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B6C4D" w:rsidRPr="001C5D82" w:rsidRDefault="002B6C4D" w:rsidP="002B6C4D">
      <w:pPr>
        <w:pStyle w:val="a0"/>
        <w:spacing w:line="276" w:lineRule="auto"/>
        <w:jc w:val="center"/>
        <w:rPr>
          <w:rFonts w:ascii="Arial" w:hAnsi="Arial" w:cs="Arial"/>
          <w:b/>
          <w:bCs/>
          <w:sz w:val="36"/>
          <w:szCs w:val="36"/>
          <w:lang w:val="en-US"/>
        </w:rPr>
      </w:pPr>
      <w:r w:rsidRPr="001C5D82">
        <w:rPr>
          <w:rFonts w:ascii="Arial" w:hAnsi="Arial" w:cs="Arial"/>
          <w:b/>
          <w:bCs/>
          <w:sz w:val="36"/>
          <w:szCs w:val="36"/>
          <w:lang w:val="en-US"/>
        </w:rPr>
        <w:t>The International Students Olympiad in Hot Bulk Forging Technologies</w:t>
      </w:r>
      <w:bookmarkStart w:id="0" w:name="_Toc260090935"/>
      <w:bookmarkEnd w:id="0"/>
    </w:p>
    <w:p w:rsidR="002B6C4D" w:rsidRPr="001C5D82" w:rsidRDefault="002B6C4D" w:rsidP="002B6C4D">
      <w:pPr>
        <w:spacing w:line="276" w:lineRule="auto"/>
        <w:rPr>
          <w:rFonts w:ascii="Arial" w:hAnsi="Arial" w:cs="Arial"/>
          <w:i/>
          <w:sz w:val="32"/>
          <w:szCs w:val="32"/>
        </w:rPr>
      </w:pPr>
      <w:bookmarkStart w:id="1" w:name="_Toc260090936"/>
      <w:bookmarkEnd w:id="1"/>
    </w:p>
    <w:p w:rsidR="002B6C4D" w:rsidRPr="001C5D82" w:rsidRDefault="002B6C4D" w:rsidP="002B6C4D">
      <w:pPr>
        <w:spacing w:line="276" w:lineRule="auto"/>
        <w:rPr>
          <w:rFonts w:ascii="Arial" w:hAnsi="Arial" w:cs="Arial"/>
          <w:i/>
          <w:sz w:val="32"/>
          <w:szCs w:val="32"/>
        </w:rPr>
      </w:pPr>
    </w:p>
    <w:p w:rsidR="002B6C4D" w:rsidRPr="001C5D82" w:rsidRDefault="002B6C4D" w:rsidP="002B6C4D">
      <w:pPr>
        <w:spacing w:line="276" w:lineRule="auto"/>
        <w:rPr>
          <w:rFonts w:ascii="Arial" w:hAnsi="Arial" w:cs="Arial"/>
          <w:i/>
          <w:sz w:val="32"/>
          <w:szCs w:val="32"/>
        </w:rPr>
      </w:pPr>
    </w:p>
    <w:p w:rsidR="002B6C4D" w:rsidRPr="001C5D82" w:rsidRDefault="002B6C4D" w:rsidP="002B6C4D">
      <w:pPr>
        <w:spacing w:line="276" w:lineRule="auto"/>
        <w:rPr>
          <w:rFonts w:ascii="Arial" w:hAnsi="Arial" w:cs="Arial"/>
          <w:i/>
          <w:sz w:val="32"/>
          <w:szCs w:val="32"/>
        </w:rPr>
      </w:pPr>
    </w:p>
    <w:p w:rsidR="002B6C4D" w:rsidRPr="001C5D82" w:rsidRDefault="002B6C4D" w:rsidP="002B6C4D">
      <w:pPr>
        <w:spacing w:line="276" w:lineRule="auto"/>
        <w:rPr>
          <w:rFonts w:ascii="Arial" w:hAnsi="Arial" w:cs="Arial"/>
          <w:i/>
          <w:sz w:val="32"/>
          <w:szCs w:val="32"/>
        </w:rPr>
      </w:pPr>
    </w:p>
    <w:p w:rsidR="002B6C4D" w:rsidRPr="001C5D82" w:rsidRDefault="002B6C4D" w:rsidP="002B6C4D">
      <w:pPr>
        <w:spacing w:line="276" w:lineRule="auto"/>
        <w:rPr>
          <w:rFonts w:ascii="Arial" w:hAnsi="Arial" w:cs="Arial"/>
          <w:i/>
          <w:sz w:val="32"/>
          <w:szCs w:val="32"/>
        </w:rPr>
      </w:pPr>
    </w:p>
    <w:p w:rsidR="002B6C4D" w:rsidRPr="001C5D82" w:rsidRDefault="002B6C4D" w:rsidP="002B6C4D">
      <w:pPr>
        <w:spacing w:line="276" w:lineRule="auto"/>
        <w:rPr>
          <w:rFonts w:ascii="Arial" w:hAnsi="Arial" w:cs="Arial"/>
          <w:i/>
          <w:sz w:val="32"/>
          <w:szCs w:val="32"/>
        </w:rPr>
      </w:pPr>
    </w:p>
    <w:p w:rsidR="002B6C4D" w:rsidRPr="002B6C4D" w:rsidRDefault="002B6C4D" w:rsidP="002B6C4D">
      <w:pPr>
        <w:spacing w:line="276" w:lineRule="auto"/>
        <w:jc w:val="right"/>
        <w:rPr>
          <w:rFonts w:ascii="Arial" w:hAnsi="Arial" w:cs="Arial"/>
          <w:i/>
          <w:sz w:val="36"/>
          <w:szCs w:val="32"/>
          <w:lang w:val="en-US"/>
        </w:rPr>
      </w:pPr>
      <w:bookmarkStart w:id="2" w:name="_Toc260090938"/>
      <w:bookmarkEnd w:id="2"/>
      <w:r w:rsidRPr="001C5D82">
        <w:rPr>
          <w:rFonts w:ascii="Arial" w:hAnsi="Arial" w:cs="Arial"/>
          <w:i/>
          <w:sz w:val="36"/>
          <w:szCs w:val="32"/>
        </w:rPr>
        <w:t>COD</w:t>
      </w:r>
      <w:bookmarkStart w:id="3" w:name="_GoBack"/>
      <w:bookmarkEnd w:id="3"/>
      <w:r w:rsidRPr="001C5D82">
        <w:rPr>
          <w:rFonts w:ascii="Arial" w:hAnsi="Arial" w:cs="Arial"/>
          <w:i/>
          <w:sz w:val="36"/>
          <w:szCs w:val="32"/>
        </w:rPr>
        <w:t xml:space="preserve">E </w:t>
      </w:r>
      <w:r>
        <w:rPr>
          <w:rFonts w:ascii="Arial" w:hAnsi="Arial" w:cs="Arial"/>
          <w:i/>
          <w:sz w:val="36"/>
          <w:szCs w:val="32"/>
          <w:lang w:val="en-US"/>
        </w:rPr>
        <w:t>50</w:t>
      </w:r>
    </w:p>
    <w:p w:rsidR="002B6C4D" w:rsidRPr="001C5D82" w:rsidRDefault="002B6C4D" w:rsidP="002B6C4D">
      <w:pPr>
        <w:spacing w:line="276" w:lineRule="auto"/>
        <w:jc w:val="right"/>
        <w:rPr>
          <w:rFonts w:ascii="Arial" w:hAnsi="Arial" w:cs="Arial"/>
          <w:i/>
          <w:sz w:val="32"/>
          <w:szCs w:val="32"/>
        </w:rPr>
      </w:pPr>
    </w:p>
    <w:p w:rsidR="002B6C4D" w:rsidRPr="001C5D82" w:rsidRDefault="002B6C4D" w:rsidP="002B6C4D">
      <w:pPr>
        <w:spacing w:line="276" w:lineRule="auto"/>
        <w:jc w:val="right"/>
        <w:rPr>
          <w:rFonts w:ascii="Arial" w:hAnsi="Arial" w:cs="Arial"/>
          <w:i/>
          <w:sz w:val="32"/>
          <w:szCs w:val="32"/>
        </w:rPr>
      </w:pPr>
    </w:p>
    <w:p w:rsidR="002B6C4D" w:rsidRPr="001C5D82" w:rsidRDefault="002B6C4D" w:rsidP="002B6C4D">
      <w:pPr>
        <w:spacing w:line="276" w:lineRule="auto"/>
        <w:jc w:val="right"/>
        <w:rPr>
          <w:rFonts w:ascii="Arial" w:hAnsi="Arial" w:cs="Arial"/>
          <w:i/>
          <w:sz w:val="32"/>
          <w:szCs w:val="32"/>
        </w:rPr>
      </w:pPr>
    </w:p>
    <w:p w:rsidR="002B6C4D" w:rsidRPr="001C5D82" w:rsidRDefault="002B6C4D" w:rsidP="002B6C4D">
      <w:pPr>
        <w:spacing w:line="276" w:lineRule="auto"/>
        <w:jc w:val="right"/>
        <w:rPr>
          <w:rFonts w:ascii="Arial" w:hAnsi="Arial" w:cs="Arial"/>
          <w:i/>
          <w:sz w:val="32"/>
          <w:szCs w:val="32"/>
        </w:rPr>
      </w:pPr>
    </w:p>
    <w:p w:rsidR="002B6C4D" w:rsidRPr="001C5D82" w:rsidRDefault="002B6C4D" w:rsidP="002B6C4D">
      <w:pPr>
        <w:spacing w:line="276" w:lineRule="auto"/>
        <w:jc w:val="right"/>
        <w:rPr>
          <w:rFonts w:ascii="Arial" w:hAnsi="Arial" w:cs="Arial"/>
          <w:i/>
          <w:sz w:val="32"/>
          <w:szCs w:val="32"/>
        </w:rPr>
      </w:pPr>
    </w:p>
    <w:p w:rsidR="002B6C4D" w:rsidRPr="001C5D82" w:rsidRDefault="002B6C4D" w:rsidP="002B6C4D">
      <w:pPr>
        <w:spacing w:line="276" w:lineRule="auto"/>
        <w:jc w:val="right"/>
        <w:rPr>
          <w:rFonts w:ascii="Arial" w:hAnsi="Arial" w:cs="Arial"/>
          <w:i/>
          <w:sz w:val="32"/>
          <w:szCs w:val="32"/>
        </w:rPr>
      </w:pPr>
    </w:p>
    <w:p w:rsidR="002B6C4D" w:rsidRPr="001C5D82" w:rsidRDefault="002B6C4D" w:rsidP="002B6C4D">
      <w:pPr>
        <w:spacing w:line="276" w:lineRule="auto"/>
        <w:rPr>
          <w:rFonts w:ascii="Arial" w:hAnsi="Arial" w:cs="Arial"/>
          <w:i/>
          <w:sz w:val="32"/>
          <w:szCs w:val="32"/>
        </w:rPr>
      </w:pPr>
    </w:p>
    <w:p w:rsidR="002B6C4D" w:rsidRPr="001C5D82" w:rsidRDefault="002B6C4D" w:rsidP="002B6C4D">
      <w:pPr>
        <w:spacing w:line="276" w:lineRule="auto"/>
        <w:rPr>
          <w:rFonts w:ascii="Arial" w:hAnsi="Arial" w:cs="Arial"/>
          <w:b/>
          <w:i/>
          <w:sz w:val="28"/>
          <w:szCs w:val="28"/>
        </w:rPr>
      </w:pPr>
    </w:p>
    <w:p w:rsidR="002B6C4D" w:rsidRPr="001C5D82" w:rsidRDefault="002B6C4D" w:rsidP="002B6C4D">
      <w:pPr>
        <w:spacing w:line="276" w:lineRule="auto"/>
        <w:rPr>
          <w:rFonts w:ascii="Arial" w:hAnsi="Arial" w:cs="Arial"/>
          <w:b/>
          <w:i/>
          <w:sz w:val="28"/>
          <w:szCs w:val="28"/>
        </w:rPr>
      </w:pPr>
    </w:p>
    <w:p w:rsidR="002B6C4D" w:rsidRDefault="002B6C4D" w:rsidP="002B6C4D">
      <w:pPr>
        <w:spacing w:line="276" w:lineRule="auto"/>
        <w:rPr>
          <w:rFonts w:ascii="Arial" w:hAnsi="Arial" w:cs="Arial"/>
          <w:b/>
          <w:i/>
          <w:sz w:val="28"/>
          <w:szCs w:val="28"/>
        </w:rPr>
      </w:pPr>
    </w:p>
    <w:p w:rsidR="002B6C4D" w:rsidRPr="001C5D82" w:rsidRDefault="002B6C4D" w:rsidP="002B6C4D">
      <w:pPr>
        <w:spacing w:line="276" w:lineRule="auto"/>
        <w:rPr>
          <w:rFonts w:ascii="Arial" w:hAnsi="Arial" w:cs="Arial"/>
          <w:b/>
          <w:i/>
          <w:sz w:val="28"/>
          <w:szCs w:val="28"/>
        </w:rPr>
      </w:pPr>
    </w:p>
    <w:p w:rsidR="00D522AE" w:rsidRDefault="00D13238">
      <w:pPr>
        <w:pStyle w:val="1"/>
        <w:ind w:left="2552" w:hanging="2552"/>
        <w:rPr>
          <w:rFonts w:ascii="Arial" w:hAnsi="Arial"/>
          <w:bCs/>
          <w:i/>
          <w:iCs/>
          <w:sz w:val="28"/>
          <w:szCs w:val="28"/>
        </w:rPr>
      </w:pPr>
      <w:r>
        <w:rPr>
          <w:rFonts w:ascii="Arial" w:hAnsi="Arial"/>
          <w:bCs/>
          <w:i/>
          <w:iCs/>
          <w:sz w:val="28"/>
          <w:szCs w:val="28"/>
          <w:lang w:val="en-US"/>
        </w:rPr>
        <w:lastRenderedPageBreak/>
        <w:t xml:space="preserve">1. </w:t>
      </w:r>
      <w:r>
        <w:rPr>
          <w:rFonts w:ascii="Arial" w:hAnsi="Arial"/>
          <w:bCs/>
          <w:i/>
          <w:iCs/>
          <w:sz w:val="28"/>
          <w:szCs w:val="28"/>
          <w:lang w:val="en-GB"/>
        </w:rPr>
        <w:t>Task –</w:t>
      </w:r>
      <w:r>
        <w:rPr>
          <w:rFonts w:ascii="Arial" w:hAnsi="Arial"/>
          <w:bCs/>
          <w:i/>
          <w:iCs/>
          <w:sz w:val="28"/>
          <w:szCs w:val="28"/>
          <w:lang w:val="en-US"/>
        </w:rPr>
        <w:t xml:space="preserve"> </w:t>
      </w:r>
      <w:r>
        <w:rPr>
          <w:rFonts w:ascii="Arial" w:hAnsi="Arial"/>
          <w:bCs/>
          <w:i/>
          <w:iCs/>
          <w:sz w:val="28"/>
          <w:szCs w:val="28"/>
        </w:rPr>
        <w:t>Gear.</w:t>
      </w:r>
    </w:p>
    <w:p w:rsidR="00D522AE" w:rsidRDefault="00D13238">
      <w:pPr>
        <w:ind w:left="195"/>
        <w:rPr>
          <w:rFonts w:ascii="Arial" w:hAnsi="Arial"/>
          <w:szCs w:val="24"/>
        </w:rPr>
      </w:pPr>
      <w:r>
        <w:rPr>
          <w:rFonts w:ascii="Arial" w:hAnsi="Arial"/>
          <w:szCs w:val="24"/>
        </w:rPr>
        <w:t>The company taken an order to produce 20,000 ‘gear’ parts.  It is necessary to develop the  technological  process  for  manufacturing  of  forgings  for  further  machining.  The following  equipment is available for order  fulfillment:</w:t>
      </w:r>
    </w:p>
    <w:p w:rsidR="00D522AE" w:rsidRDefault="00D13238">
      <w:pPr>
        <w:ind w:left="225"/>
        <w:jc w:val="left"/>
        <w:rPr>
          <w:rFonts w:ascii="Arial" w:hAnsi="Arial"/>
          <w:szCs w:val="24"/>
        </w:rPr>
      </w:pPr>
      <w:r>
        <w:rPr>
          <w:rFonts w:ascii="Arial" w:hAnsi="Arial"/>
          <w:szCs w:val="24"/>
        </w:rPr>
        <w:t>•  3  mechanical presses (16 MN)</w:t>
      </w:r>
    </w:p>
    <w:p w:rsidR="00D522AE" w:rsidRDefault="00D13238">
      <w:pPr>
        <w:ind w:left="225"/>
        <w:jc w:val="left"/>
        <w:rPr>
          <w:rFonts w:ascii="Arial" w:hAnsi="Arial"/>
          <w:szCs w:val="24"/>
        </w:rPr>
      </w:pPr>
      <w:r>
        <w:rPr>
          <w:rFonts w:ascii="Arial" w:hAnsi="Arial"/>
          <w:szCs w:val="24"/>
        </w:rPr>
        <w:t>•  2  Power-drop steam hammers (2 t, 50 kJ)</w:t>
      </w:r>
    </w:p>
    <w:p w:rsidR="00D522AE" w:rsidRDefault="00D522AE">
      <w:pPr>
        <w:ind w:left="2552" w:hanging="2552"/>
        <w:jc w:val="left"/>
        <w:rPr>
          <w:rFonts w:ascii="Arial" w:hAnsi="Arial"/>
          <w:szCs w:val="24"/>
        </w:rPr>
      </w:pPr>
    </w:p>
    <w:p w:rsidR="00D522AE" w:rsidRDefault="00D522AE">
      <w:pPr>
        <w:ind w:left="2552" w:hanging="2552"/>
        <w:jc w:val="left"/>
        <w:rPr>
          <w:rFonts w:ascii="Arial" w:hAnsi="Arial"/>
          <w:szCs w:val="24"/>
        </w:rPr>
      </w:pPr>
    </w:p>
    <w:p w:rsidR="00D522AE" w:rsidRDefault="00D13238">
      <w:pPr>
        <w:ind w:left="2552" w:hanging="2552"/>
        <w:jc w:val="center"/>
        <w:rPr>
          <w:rFonts w:ascii="Arial" w:hAnsi="Arial"/>
          <w:b/>
          <w:bCs/>
          <w:i/>
          <w:iCs/>
          <w:sz w:val="30"/>
          <w:szCs w:val="30"/>
        </w:rPr>
      </w:pPr>
      <w:r>
        <w:rPr>
          <w:rFonts w:ascii="Arial" w:hAnsi="Arial"/>
          <w:b/>
          <w:bCs/>
          <w:i/>
          <w:iCs/>
          <w:sz w:val="30"/>
          <w:szCs w:val="30"/>
        </w:rPr>
        <w:t>Task notes</w:t>
      </w:r>
    </w:p>
    <w:p w:rsidR="00D522AE" w:rsidRDefault="00D522AE">
      <w:pPr>
        <w:ind w:left="2552" w:hanging="2552"/>
        <w:jc w:val="left"/>
        <w:rPr>
          <w:rFonts w:ascii="Arial" w:hAnsi="Arial"/>
          <w:szCs w:val="24"/>
        </w:rPr>
      </w:pPr>
    </w:p>
    <w:p w:rsidR="00D522AE" w:rsidRDefault="00D13238">
      <w:pPr>
        <w:ind w:left="255"/>
        <w:rPr>
          <w:rFonts w:ascii="Arial" w:hAnsi="Arial"/>
          <w:szCs w:val="24"/>
        </w:rPr>
      </w:pPr>
      <w:r>
        <w:rPr>
          <w:rFonts w:ascii="Arial" w:hAnsi="Arial"/>
          <w:szCs w:val="24"/>
        </w:rPr>
        <w:tab/>
        <w:t>Create a report containing the process description and results of performing task  including calculations  and  justification  of  the  proposed  technology,  applications  and  drawings  in  text  file. Simulation  should  be  done  in  QForm  software  for  estimation  and  verification  of  the  developed  technology.</w:t>
      </w:r>
    </w:p>
    <w:p w:rsidR="00D522AE" w:rsidRDefault="00D13238">
      <w:pPr>
        <w:ind w:left="255"/>
        <w:rPr>
          <w:rFonts w:ascii="Arial" w:hAnsi="Arial"/>
          <w:szCs w:val="24"/>
        </w:rPr>
      </w:pPr>
      <w:r>
        <w:rPr>
          <w:rFonts w:ascii="Arial" w:hAnsi="Arial"/>
          <w:szCs w:val="24"/>
        </w:rPr>
        <w:tab/>
        <w:t>It  is  recommended to use deformed material technology model  (*.qdat  file is attached to the task) produced by Institute for Metal Forming (TU Bergakademie Freiberg, Germany). Equipment  models are introduced in Attachment 1.</w:t>
      </w:r>
    </w:p>
    <w:p w:rsidR="00D522AE" w:rsidRDefault="00D13238">
      <w:pPr>
        <w:ind w:left="255"/>
        <w:rPr>
          <w:rFonts w:ascii="Arial" w:hAnsi="Arial"/>
          <w:szCs w:val="24"/>
        </w:rPr>
      </w:pPr>
      <w:r>
        <w:rPr>
          <w:rFonts w:ascii="Arial" w:hAnsi="Arial"/>
          <w:szCs w:val="24"/>
        </w:rPr>
        <w:tab/>
        <w:t>The designed technology will be judged by the following criteria:</w:t>
      </w:r>
    </w:p>
    <w:p w:rsidR="00D522AE" w:rsidRDefault="00D13238">
      <w:pPr>
        <w:ind w:left="1440"/>
        <w:rPr>
          <w:rFonts w:ascii="Arial" w:hAnsi="Arial"/>
          <w:szCs w:val="24"/>
        </w:rPr>
      </w:pPr>
      <w:r>
        <w:rPr>
          <w:rFonts w:ascii="Arial" w:hAnsi="Arial"/>
          <w:szCs w:val="24"/>
        </w:rPr>
        <w:t>•  design of the hot forging part based on final detail drawing;</w:t>
      </w:r>
    </w:p>
    <w:p w:rsidR="00D522AE" w:rsidRDefault="00D13238">
      <w:pPr>
        <w:ind w:left="1440"/>
        <w:rPr>
          <w:rFonts w:ascii="Arial" w:hAnsi="Arial"/>
          <w:szCs w:val="24"/>
        </w:rPr>
      </w:pPr>
      <w:r>
        <w:rPr>
          <w:rFonts w:ascii="Arial" w:hAnsi="Arial"/>
          <w:szCs w:val="24"/>
        </w:rPr>
        <w:t>•  justification  of  the  designed  bulk  forging  technology  (Choice  of  equipment,  the number of forging steps);</w:t>
      </w:r>
    </w:p>
    <w:p w:rsidR="00D522AE" w:rsidRDefault="00D13238">
      <w:pPr>
        <w:ind w:left="1440"/>
        <w:rPr>
          <w:rFonts w:ascii="Arial" w:hAnsi="Arial"/>
          <w:szCs w:val="24"/>
        </w:rPr>
      </w:pPr>
      <w:r>
        <w:rPr>
          <w:rFonts w:ascii="Arial" w:hAnsi="Arial"/>
          <w:szCs w:val="24"/>
        </w:rPr>
        <w:t>•  efficiency and optimality of  the proposed  technology  should be based on the  Qform simulation  results. The optimally designed technology should  be without  any defects, complete filling of the die  impression, consist of a minimum number of technological chain  steps  with  high  forging  energy  efficiency  and  high  material  consumption efficiency with optimal grain flow.</w:t>
      </w:r>
    </w:p>
    <w:p w:rsidR="00D522AE" w:rsidRDefault="00D522AE">
      <w:pPr>
        <w:ind w:left="255"/>
        <w:rPr>
          <w:rFonts w:ascii="Arial" w:hAnsi="Arial"/>
          <w:szCs w:val="24"/>
        </w:rPr>
      </w:pPr>
    </w:p>
    <w:p w:rsidR="00D522AE" w:rsidRDefault="00D13238">
      <w:pPr>
        <w:ind w:left="255"/>
        <w:rPr>
          <w:rFonts w:ascii="Arial" w:hAnsi="Arial"/>
          <w:szCs w:val="24"/>
        </w:rPr>
      </w:pPr>
      <w:r>
        <w:rPr>
          <w:rFonts w:ascii="Arial" w:hAnsi="Arial"/>
          <w:szCs w:val="24"/>
        </w:rPr>
        <w:tab/>
        <w:t>You have 6 hours to design the technology, to simulate it and to create a report using  a  text  editor.</w:t>
      </w:r>
    </w:p>
    <w:p w:rsidR="00D522AE" w:rsidRDefault="00D13238">
      <w:pPr>
        <w:ind w:left="255"/>
        <w:rPr>
          <w:rFonts w:ascii="Arial" w:hAnsi="Arial"/>
          <w:szCs w:val="24"/>
        </w:rPr>
      </w:pPr>
      <w:r>
        <w:rPr>
          <w:rFonts w:ascii="Arial" w:hAnsi="Arial"/>
          <w:szCs w:val="24"/>
        </w:rPr>
        <w:tab/>
        <w:t>At  the  end  of  the  work  you  have  to  create  an  archive  (use  special  number  provided  by  committee)  which include a report and a QForm simulation file (without data folder) of a single final process version. The report title and QForm files have to contain your special number too. Do  not specify your name and surname.</w:t>
      </w:r>
    </w:p>
    <w:p w:rsidR="00D522AE" w:rsidRDefault="00D522AE">
      <w:pPr>
        <w:ind w:left="255"/>
        <w:rPr>
          <w:rFonts w:ascii="Arial" w:hAnsi="Arial"/>
        </w:rPr>
      </w:pPr>
    </w:p>
    <w:p w:rsidR="00D522AE" w:rsidRDefault="00D522AE">
      <w:pPr>
        <w:ind w:left="2552" w:hanging="2552"/>
        <w:rPr>
          <w:rFonts w:ascii="Arial" w:hAnsi="Arial"/>
        </w:rPr>
      </w:pPr>
    </w:p>
    <w:p w:rsidR="00D522AE" w:rsidRDefault="00D522AE">
      <w:pPr>
        <w:ind w:left="2552" w:hanging="2552"/>
        <w:rPr>
          <w:rFonts w:ascii="Arial" w:hAnsi="Arial"/>
        </w:rPr>
      </w:pPr>
    </w:p>
    <w:p w:rsidR="00D522AE" w:rsidRDefault="00D522AE">
      <w:pPr>
        <w:ind w:left="2552" w:hanging="2552"/>
        <w:rPr>
          <w:rFonts w:ascii="Arial" w:hAnsi="Arial"/>
        </w:rPr>
      </w:pPr>
    </w:p>
    <w:p w:rsidR="00D522AE" w:rsidRDefault="00D522AE">
      <w:pPr>
        <w:ind w:left="2552" w:hanging="2552"/>
        <w:rPr>
          <w:rFonts w:ascii="Arial" w:hAnsi="Arial"/>
        </w:rPr>
      </w:pPr>
    </w:p>
    <w:p w:rsidR="00D522AE" w:rsidRDefault="00D522AE">
      <w:pPr>
        <w:ind w:left="2552" w:hanging="2552"/>
        <w:rPr>
          <w:rFonts w:ascii="Arial" w:hAnsi="Arial"/>
        </w:rPr>
      </w:pPr>
    </w:p>
    <w:p w:rsidR="00D522AE" w:rsidRDefault="00D522AE">
      <w:pPr>
        <w:ind w:left="2552" w:hanging="2552"/>
        <w:rPr>
          <w:rFonts w:ascii="Arial" w:hAnsi="Arial"/>
        </w:rPr>
      </w:pPr>
    </w:p>
    <w:p w:rsidR="00D522AE" w:rsidRPr="0044784E" w:rsidRDefault="00D13238" w:rsidP="0044784E">
      <w:pPr>
        <w:pStyle w:val="Caption1"/>
        <w:spacing w:line="240" w:lineRule="auto"/>
        <w:ind w:left="2552" w:hanging="2552"/>
        <w:jc w:val="center"/>
        <w:rPr>
          <w:rFonts w:ascii="Arial" w:hAnsi="Arial"/>
          <w:b w:val="0"/>
          <w:i/>
          <w:sz w:val="24"/>
          <w:szCs w:val="24"/>
        </w:rPr>
      </w:pPr>
      <w:r w:rsidRPr="0044784E">
        <w:rPr>
          <w:rFonts w:ascii="Arial" w:hAnsi="Arial"/>
          <w:b w:val="0"/>
          <w:i/>
          <w:sz w:val="24"/>
          <w:szCs w:val="24"/>
          <w:lang w:val="en-US"/>
        </w:rPr>
        <w:lastRenderedPageBreak/>
        <w:t>f</w:t>
      </w:r>
      <w:bookmarkStart w:id="4" w:name="_Ref260091254"/>
      <w:r w:rsidRPr="0044784E">
        <w:rPr>
          <w:rFonts w:ascii="Arial" w:hAnsi="Arial" w:cs="Arial"/>
          <w:b w:val="0"/>
          <w:i/>
          <w:sz w:val="24"/>
          <w:szCs w:val="24"/>
        </w:rPr>
        <w:t>ig. 1</w:t>
      </w:r>
      <w:r w:rsidRPr="0044784E">
        <w:rPr>
          <w:rFonts w:ascii="Arial" w:hAnsi="Arial" w:cs="Arial"/>
          <w:b w:val="0"/>
          <w:i/>
          <w:sz w:val="24"/>
          <w:szCs w:val="24"/>
        </w:rPr>
        <w:noBreakHyphen/>
        <w:t xml:space="preserve"> </w:t>
      </w:r>
      <w:bookmarkEnd w:id="4"/>
      <w:r w:rsidRPr="0044784E">
        <w:rPr>
          <w:rFonts w:ascii="Arial" w:hAnsi="Arial" w:cs="Arial"/>
          <w:b w:val="0"/>
          <w:i/>
          <w:sz w:val="24"/>
          <w:szCs w:val="24"/>
        </w:rPr>
        <w:t>Detail drawing</w:t>
      </w:r>
      <w:r w:rsidR="00080F1E" w:rsidRPr="0044784E">
        <w:rPr>
          <w:b w:val="0"/>
          <w:i/>
          <w:noProof/>
          <w:lang w:val="ru-RU" w:eastAsia="ru-RU"/>
        </w:rPr>
        <w:drawing>
          <wp:anchor distT="0" distB="0" distL="0" distR="0" simplePos="0" relativeHeight="251657728" behindDoc="0" locked="0" layoutInCell="1" allowOverlap="1" wp14:anchorId="69442E33" wp14:editId="77AD47EB">
            <wp:simplePos x="0" y="0"/>
            <wp:positionH relativeFrom="column">
              <wp:align>center</wp:align>
            </wp:positionH>
            <wp:positionV relativeFrom="paragraph">
              <wp:posOffset>39370</wp:posOffset>
            </wp:positionV>
            <wp:extent cx="5942330" cy="8638540"/>
            <wp:effectExtent l="0" t="0" r="1270"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330" cy="8638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522AE" w:rsidRDefault="00D13238">
      <w:pPr>
        <w:pStyle w:val="1"/>
        <w:spacing w:before="0" w:line="100" w:lineRule="atLeast"/>
        <w:ind w:left="0" w:firstLine="15"/>
        <w:rPr>
          <w:rFonts w:ascii="Arial" w:hAnsi="Arial"/>
          <w:i/>
          <w:sz w:val="28"/>
          <w:szCs w:val="28"/>
          <w:lang w:val="en-GB"/>
        </w:rPr>
      </w:pPr>
      <w:r>
        <w:rPr>
          <w:rFonts w:ascii="Arial" w:hAnsi="Arial"/>
          <w:i/>
          <w:sz w:val="28"/>
          <w:szCs w:val="28"/>
          <w:lang w:val="en-US"/>
        </w:rPr>
        <w:lastRenderedPageBreak/>
        <w:t xml:space="preserve">2. </w:t>
      </w:r>
      <w:r>
        <w:rPr>
          <w:rFonts w:ascii="Arial" w:hAnsi="Arial"/>
          <w:i/>
          <w:sz w:val="28"/>
          <w:szCs w:val="28"/>
          <w:lang w:val="en-GB"/>
        </w:rPr>
        <w:t>Development  of  forged  part  drawing.</w:t>
      </w:r>
    </w:p>
    <w:p w:rsidR="00D522AE" w:rsidRDefault="00D13238">
      <w:pPr>
        <w:ind w:left="300"/>
        <w:rPr>
          <w:rFonts w:ascii="Arial" w:hAnsi="Arial"/>
          <w:szCs w:val="24"/>
          <w:lang w:val="en-US"/>
        </w:rPr>
      </w:pPr>
      <w:r>
        <w:rPr>
          <w:rFonts w:ascii="Arial" w:hAnsi="Arial"/>
          <w:szCs w:val="24"/>
          <w:lang w:val="en-GB"/>
        </w:rPr>
        <w:tab/>
        <w:t>The forged part drawing is developing by the detail drawing, (</w:t>
      </w:r>
      <w:r>
        <w:rPr>
          <w:rFonts w:ascii="Arial" w:hAnsi="Arial"/>
          <w:szCs w:val="24"/>
          <w:lang w:val="en-US"/>
        </w:rPr>
        <w:t>fig.1</w:t>
      </w:r>
      <w:r>
        <w:rPr>
          <w:rFonts w:ascii="Arial" w:hAnsi="Arial"/>
          <w:szCs w:val="24"/>
          <w:lang w:val="en-GB"/>
        </w:rPr>
        <w:t xml:space="preserve">), following the   </w:t>
      </w:r>
      <w:r>
        <w:rPr>
          <w:rFonts w:ascii="Arial" w:hAnsi="Arial"/>
          <w:szCs w:val="24"/>
          <w:lang w:val="en-US"/>
        </w:rPr>
        <w:t>BDS  EN 10243-1:2003/AC:2005 “Steel die forgings - Tolerances on dimensions - Part 1: Drop and vertical press forgings ”.</w:t>
      </w:r>
    </w:p>
    <w:p w:rsidR="00D522AE" w:rsidRPr="008B115A" w:rsidRDefault="00D13238">
      <w:pPr>
        <w:ind w:left="300"/>
        <w:rPr>
          <w:rFonts w:ascii="Arial" w:hAnsi="Arial"/>
          <w:b/>
          <w:i/>
          <w:szCs w:val="24"/>
          <w:lang w:val="en-GB"/>
        </w:rPr>
      </w:pPr>
      <w:r>
        <w:rPr>
          <w:rFonts w:ascii="Arial" w:hAnsi="Arial"/>
          <w:szCs w:val="24"/>
          <w:lang w:val="en-US"/>
        </w:rPr>
        <w:tab/>
      </w:r>
      <w:bookmarkStart w:id="5" w:name="result_box"/>
      <w:bookmarkEnd w:id="5"/>
      <w:r>
        <w:rPr>
          <w:rFonts w:ascii="Arial" w:hAnsi="Arial"/>
          <w:szCs w:val="24"/>
          <w:lang w:val="en"/>
        </w:rPr>
        <w:t xml:space="preserve">The standard refers to steel forgings with weight up to 400 kg and </w:t>
      </w:r>
      <w:bookmarkStart w:id="6" w:name="result_box2"/>
      <w:bookmarkEnd w:id="6"/>
      <w:r>
        <w:rPr>
          <w:rFonts w:ascii="Arial" w:hAnsi="Arial"/>
          <w:szCs w:val="24"/>
          <w:lang w:val="en"/>
        </w:rPr>
        <w:t xml:space="preserve">determined a maximum value of the  </w:t>
      </w:r>
      <w:bookmarkStart w:id="7" w:name="result_box1"/>
      <w:bookmarkEnd w:id="7"/>
      <w:r>
        <w:rPr>
          <w:rFonts w:ascii="Arial" w:hAnsi="Arial"/>
          <w:szCs w:val="24"/>
          <w:lang w:val="en"/>
        </w:rPr>
        <w:t xml:space="preserve">additives for machining, </w:t>
      </w:r>
      <w:bookmarkStart w:id="8" w:name="result_box3"/>
      <w:bookmarkEnd w:id="8"/>
      <w:r>
        <w:rPr>
          <w:rFonts w:ascii="Arial" w:hAnsi="Arial"/>
          <w:szCs w:val="24"/>
          <w:lang w:val="en"/>
        </w:rPr>
        <w:t xml:space="preserve">tolerances on dimensions  </w:t>
      </w:r>
      <w:r>
        <w:rPr>
          <w:rFonts w:ascii="Arial" w:hAnsi="Arial"/>
          <w:szCs w:val="24"/>
          <w:lang w:val="en-US"/>
        </w:rPr>
        <w:t xml:space="preserve">and </w:t>
      </w:r>
      <w:r>
        <w:rPr>
          <w:rFonts w:ascii="Arial" w:hAnsi="Arial"/>
          <w:szCs w:val="24"/>
          <w:lang w:val="en"/>
        </w:rPr>
        <w:t xml:space="preserve">  etc. The development of specific technology and drawing of forging allows reduction of these values </w:t>
      </w:r>
      <w:r>
        <w:rPr>
          <w:rFonts w:ascii="Arial" w:hAnsi="Arial"/>
          <w:szCs w:val="24"/>
          <w:lang w:val="en-US"/>
        </w:rPr>
        <w:t>i</w:t>
      </w:r>
      <w:r>
        <w:rPr>
          <w:rFonts w:ascii="Arial" w:hAnsi="Arial"/>
          <w:szCs w:val="24"/>
          <w:lang w:val="en"/>
        </w:rPr>
        <w:t xml:space="preserve">n order to save material, increasing accuracy and increase the durability of tooling. Depending on the purpose and operating conditions of the </w:t>
      </w:r>
      <w:r>
        <w:rPr>
          <w:rFonts w:ascii="Arial" w:hAnsi="Arial"/>
          <w:szCs w:val="24"/>
          <w:lang w:val="en-US"/>
        </w:rPr>
        <w:t>part</w:t>
      </w:r>
      <w:r>
        <w:rPr>
          <w:rFonts w:ascii="Arial" w:hAnsi="Arial"/>
          <w:szCs w:val="24"/>
          <w:lang w:val="en"/>
        </w:rPr>
        <w:t xml:space="preserve">, forgings are divided into categories in terms of: </w:t>
      </w:r>
      <w:r w:rsidRPr="008B115A">
        <w:rPr>
          <w:rFonts w:ascii="Arial" w:hAnsi="Arial"/>
          <w:b/>
          <w:i/>
          <w:szCs w:val="24"/>
          <w:lang w:val="en"/>
        </w:rPr>
        <w:t xml:space="preserve">accuracy of manufacturing </w:t>
      </w:r>
      <w:r w:rsidRPr="008B115A">
        <w:rPr>
          <w:rFonts w:ascii="Arial" w:hAnsi="Arial"/>
          <w:b/>
          <w:i/>
          <w:szCs w:val="24"/>
          <w:lang w:val="en-US"/>
        </w:rPr>
        <w:t>(</w:t>
      </w:r>
      <w:r w:rsidRPr="008B115A">
        <w:rPr>
          <w:rFonts w:ascii="Arial" w:hAnsi="Arial"/>
          <w:b/>
          <w:i/>
          <w:szCs w:val="24"/>
          <w:lang w:val="en-GB"/>
        </w:rPr>
        <w:t xml:space="preserve">tolerance grade </w:t>
      </w:r>
      <w:r w:rsidRPr="008B115A">
        <w:rPr>
          <w:rFonts w:ascii="Arial" w:hAnsi="Arial"/>
          <w:b/>
          <w:i/>
          <w:szCs w:val="24"/>
          <w:lang w:val="en-US"/>
        </w:rPr>
        <w:t>)</w:t>
      </w:r>
      <w:r w:rsidRPr="008B115A">
        <w:rPr>
          <w:rFonts w:ascii="Arial" w:hAnsi="Arial"/>
          <w:b/>
          <w:i/>
          <w:szCs w:val="24"/>
          <w:lang w:val="en"/>
        </w:rPr>
        <w:t xml:space="preserve">, material </w:t>
      </w:r>
      <w:r w:rsidRPr="008B115A">
        <w:rPr>
          <w:rFonts w:ascii="Arial" w:hAnsi="Arial"/>
          <w:b/>
          <w:i/>
          <w:szCs w:val="24"/>
          <w:lang w:val="en-US"/>
        </w:rPr>
        <w:t>(</w:t>
      </w:r>
      <w:r w:rsidRPr="008B115A">
        <w:rPr>
          <w:rFonts w:ascii="Arial" w:hAnsi="Arial"/>
          <w:b/>
          <w:i/>
          <w:szCs w:val="24"/>
          <w:lang w:val="en-GB"/>
        </w:rPr>
        <w:t>group of steel</w:t>
      </w:r>
      <w:r w:rsidRPr="008B115A">
        <w:rPr>
          <w:rFonts w:ascii="Arial" w:hAnsi="Arial"/>
          <w:b/>
          <w:i/>
          <w:szCs w:val="24"/>
          <w:lang w:val="en-US"/>
        </w:rPr>
        <w:t>)</w:t>
      </w:r>
      <w:r w:rsidRPr="008B115A">
        <w:rPr>
          <w:rFonts w:ascii="Arial" w:hAnsi="Arial"/>
          <w:b/>
          <w:i/>
          <w:szCs w:val="24"/>
          <w:lang w:val="en"/>
        </w:rPr>
        <w:t xml:space="preserve">,  </w:t>
      </w:r>
      <w:r w:rsidRPr="008B115A">
        <w:rPr>
          <w:rFonts w:ascii="Arial" w:hAnsi="Arial"/>
          <w:b/>
          <w:i/>
          <w:szCs w:val="24"/>
          <w:lang w:val="en-GB"/>
        </w:rPr>
        <w:t xml:space="preserve">degree of complexity </w:t>
      </w:r>
      <w:r w:rsidRPr="008B115A">
        <w:rPr>
          <w:rFonts w:ascii="Arial" w:hAnsi="Arial"/>
          <w:b/>
          <w:i/>
          <w:szCs w:val="24"/>
          <w:lang w:val="en"/>
        </w:rPr>
        <w:t xml:space="preserve"> and </w:t>
      </w:r>
      <w:r w:rsidRPr="008B115A">
        <w:rPr>
          <w:rFonts w:ascii="Arial" w:hAnsi="Arial"/>
          <w:b/>
          <w:i/>
          <w:szCs w:val="24"/>
          <w:lang w:val="en-GB"/>
        </w:rPr>
        <w:t>configuration on the parting line of dies.</w:t>
      </w:r>
    </w:p>
    <w:p w:rsidR="00D522AE" w:rsidRDefault="00D522AE">
      <w:pPr>
        <w:ind w:left="300"/>
        <w:rPr>
          <w:rFonts w:ascii="Arial" w:hAnsi="Arial"/>
          <w:szCs w:val="24"/>
        </w:rPr>
      </w:pPr>
    </w:p>
    <w:p w:rsidR="00D522AE" w:rsidRPr="00530729" w:rsidRDefault="00D13238">
      <w:pPr>
        <w:rPr>
          <w:rFonts w:ascii="Arial" w:hAnsi="Arial"/>
          <w:szCs w:val="24"/>
          <w:lang w:val="en-GB"/>
        </w:rPr>
      </w:pPr>
      <w:r w:rsidRPr="00530729">
        <w:rPr>
          <w:rFonts w:ascii="Arial" w:hAnsi="Arial"/>
          <w:b/>
          <w:bCs/>
          <w:szCs w:val="24"/>
          <w:lang w:val="en-US"/>
        </w:rPr>
        <w:t xml:space="preserve">2.1. </w:t>
      </w:r>
      <w:r w:rsidRPr="00530729">
        <w:rPr>
          <w:rFonts w:ascii="Arial" w:hAnsi="Arial"/>
          <w:b/>
          <w:bCs/>
          <w:szCs w:val="24"/>
          <w:lang w:val="en-GB"/>
        </w:rPr>
        <w:t xml:space="preserve">The </w:t>
      </w:r>
      <w:r w:rsidRPr="00530729">
        <w:rPr>
          <w:rFonts w:ascii="Arial" w:hAnsi="Arial"/>
          <w:b/>
          <w:szCs w:val="24"/>
          <w:lang w:val="en-GB"/>
        </w:rPr>
        <w:t xml:space="preserve">tolerance grade </w:t>
      </w:r>
      <w:r w:rsidRPr="00530729">
        <w:rPr>
          <w:rFonts w:ascii="Arial" w:hAnsi="Arial"/>
          <w:szCs w:val="24"/>
          <w:lang w:val="en-GB"/>
        </w:rPr>
        <w:t>is</w:t>
      </w:r>
      <w:r w:rsidRPr="00530729">
        <w:rPr>
          <w:rFonts w:ascii="Arial" w:hAnsi="Arial"/>
          <w:b/>
          <w:szCs w:val="24"/>
          <w:lang w:val="en-GB"/>
        </w:rPr>
        <w:t xml:space="preserve"> </w:t>
      </w:r>
      <w:r w:rsidRPr="00530729">
        <w:rPr>
          <w:rFonts w:ascii="Arial" w:hAnsi="Arial"/>
          <w:szCs w:val="24"/>
          <w:lang w:val="en-GB"/>
        </w:rPr>
        <w:t xml:space="preserve">chosen from </w:t>
      </w:r>
      <w:r w:rsidR="00EA26EE" w:rsidRPr="00530729">
        <w:rPr>
          <w:rFonts w:ascii="Arial" w:hAnsi="Arial"/>
          <w:szCs w:val="24"/>
          <w:lang w:val="en-GB"/>
        </w:rPr>
        <w:t>2</w:t>
      </w:r>
      <w:r w:rsidRPr="00530729">
        <w:rPr>
          <w:rFonts w:ascii="Arial" w:hAnsi="Arial"/>
          <w:szCs w:val="24"/>
          <w:lang w:val="en-GB"/>
        </w:rPr>
        <w:t xml:space="preserve"> possible grades: </w:t>
      </w:r>
      <w:r w:rsidR="00EA26EE" w:rsidRPr="00530729">
        <w:rPr>
          <w:rFonts w:ascii="Arial" w:hAnsi="Arial"/>
          <w:b/>
          <w:bCs/>
          <w:i/>
          <w:iCs/>
          <w:szCs w:val="24"/>
          <w:lang w:val="en-US"/>
        </w:rPr>
        <w:t xml:space="preserve">I  </w:t>
      </w:r>
      <w:r w:rsidRPr="00530729">
        <w:rPr>
          <w:rFonts w:ascii="Arial" w:hAnsi="Arial"/>
          <w:szCs w:val="24"/>
          <w:lang w:val="en-GB"/>
        </w:rPr>
        <w:t>and</w:t>
      </w:r>
      <w:r w:rsidR="00F67EEC" w:rsidRPr="00530729">
        <w:rPr>
          <w:rFonts w:ascii="Arial" w:hAnsi="Arial"/>
          <w:szCs w:val="24"/>
          <w:lang w:val="en-GB"/>
        </w:rPr>
        <w:t xml:space="preserve"> </w:t>
      </w:r>
      <w:r w:rsidRPr="00530729">
        <w:rPr>
          <w:rFonts w:ascii="Arial" w:hAnsi="Arial"/>
          <w:szCs w:val="24"/>
          <w:lang w:val="en-GB"/>
        </w:rPr>
        <w:t xml:space="preserve"> </w:t>
      </w:r>
      <w:r w:rsidR="00EA26EE" w:rsidRPr="00530729">
        <w:rPr>
          <w:rFonts w:ascii="Arial" w:hAnsi="Arial"/>
          <w:b/>
          <w:i/>
          <w:szCs w:val="24"/>
          <w:lang w:val="en-GB"/>
        </w:rPr>
        <w:t>II</w:t>
      </w:r>
      <w:r w:rsidRPr="00530729">
        <w:rPr>
          <w:rFonts w:ascii="Arial" w:hAnsi="Arial"/>
          <w:szCs w:val="24"/>
          <w:lang w:val="en-GB"/>
        </w:rPr>
        <w:t>.</w:t>
      </w:r>
    </w:p>
    <w:p w:rsidR="00F67EEC" w:rsidRPr="00530729" w:rsidRDefault="00F67EEC">
      <w:pPr>
        <w:rPr>
          <w:rFonts w:ascii="Arial" w:hAnsi="Arial" w:cs="Arial"/>
          <w:szCs w:val="24"/>
          <w:lang w:val="en"/>
        </w:rPr>
      </w:pPr>
    </w:p>
    <w:p w:rsidR="009114C8" w:rsidRPr="00530729" w:rsidRDefault="00F67EEC">
      <w:pPr>
        <w:rPr>
          <w:rFonts w:ascii="Arial" w:hAnsi="Arial" w:cs="Arial"/>
          <w:szCs w:val="24"/>
          <w:lang w:val="en"/>
        </w:rPr>
      </w:pPr>
      <w:r w:rsidRPr="00530729">
        <w:rPr>
          <w:rFonts w:ascii="Arial" w:hAnsi="Arial" w:cs="Arial"/>
          <w:szCs w:val="24"/>
          <w:lang w:val="en"/>
        </w:rPr>
        <w:t>Standard  provides two classes forgings - Class I-st - forgings with increased accuracy and</w:t>
      </w:r>
      <w:r w:rsidRPr="00530729">
        <w:rPr>
          <w:rFonts w:ascii="Arial" w:hAnsi="Arial" w:cs="Arial"/>
          <w:szCs w:val="24"/>
          <w:lang w:val="en"/>
        </w:rPr>
        <w:br/>
        <w:t>Class II-nd - forgings with normal accuracy.</w:t>
      </w:r>
    </w:p>
    <w:p w:rsidR="006B29E3" w:rsidRPr="00530729" w:rsidRDefault="009114C8">
      <w:pPr>
        <w:rPr>
          <w:rFonts w:ascii="Arial" w:hAnsi="Arial" w:cs="Arial"/>
          <w:b/>
          <w:szCs w:val="24"/>
          <w:lang w:val="en-US"/>
        </w:rPr>
      </w:pPr>
      <w:r w:rsidRPr="00530729">
        <w:rPr>
          <w:rFonts w:ascii="Arial" w:hAnsi="Arial" w:cs="Arial"/>
          <w:szCs w:val="24"/>
          <w:lang w:val="en"/>
        </w:rPr>
        <w:t xml:space="preserve"> For  this forgings the </w:t>
      </w:r>
      <w:r w:rsidRPr="00530729">
        <w:rPr>
          <w:rFonts w:ascii="Arial" w:hAnsi="Arial"/>
          <w:szCs w:val="24"/>
          <w:lang w:val="en-GB"/>
        </w:rPr>
        <w:t xml:space="preserve">tolerance grade is </w:t>
      </w:r>
      <w:r w:rsidRPr="00530729">
        <w:rPr>
          <w:rFonts w:ascii="Arial" w:hAnsi="Arial" w:cs="Arial"/>
          <w:szCs w:val="24"/>
          <w:lang w:val="en"/>
        </w:rPr>
        <w:t>II-nd Class.</w:t>
      </w:r>
    </w:p>
    <w:p w:rsidR="006B29E3" w:rsidRDefault="006B29E3">
      <w:pPr>
        <w:rPr>
          <w:rFonts w:ascii="Arial" w:hAnsi="Arial"/>
          <w:b/>
          <w:color w:val="FF0000"/>
          <w:szCs w:val="24"/>
          <w:lang w:val="en-US"/>
        </w:rPr>
      </w:pPr>
    </w:p>
    <w:p w:rsidR="00D522AE" w:rsidRPr="003B7599" w:rsidRDefault="00D13238">
      <w:pPr>
        <w:rPr>
          <w:rFonts w:ascii="Arial" w:hAnsi="Arial"/>
          <w:szCs w:val="24"/>
          <w:lang w:val="en-GB"/>
        </w:rPr>
      </w:pPr>
      <w:r w:rsidRPr="003B7599">
        <w:rPr>
          <w:rFonts w:ascii="Arial" w:hAnsi="Arial"/>
          <w:b/>
          <w:szCs w:val="24"/>
          <w:lang w:val="en-US"/>
        </w:rPr>
        <w:t xml:space="preserve">2.2 </w:t>
      </w:r>
      <w:r w:rsidRPr="003B7599">
        <w:rPr>
          <w:rFonts w:ascii="Arial" w:hAnsi="Arial"/>
          <w:b/>
          <w:szCs w:val="24"/>
          <w:lang w:val="en-GB"/>
        </w:rPr>
        <w:t>The group of steel</w:t>
      </w:r>
      <w:r w:rsidRPr="003B7599">
        <w:rPr>
          <w:rFonts w:ascii="Arial" w:hAnsi="Arial"/>
          <w:szCs w:val="24"/>
          <w:lang w:val="en-GB"/>
        </w:rPr>
        <w:t xml:space="preserve"> should be determined from the following table</w:t>
      </w:r>
      <w:r w:rsidR="00E72E7B">
        <w:rPr>
          <w:rFonts w:ascii="Arial" w:hAnsi="Arial"/>
          <w:szCs w:val="24"/>
          <w:lang w:val="en-GB"/>
        </w:rPr>
        <w:t xml:space="preserve"> </w:t>
      </w:r>
      <w:r w:rsidRPr="003B7599">
        <w:rPr>
          <w:rFonts w:ascii="Arial" w:hAnsi="Arial"/>
          <w:szCs w:val="24"/>
          <w:lang w:val="en-GB"/>
        </w:rPr>
        <w:t xml:space="preserve"> </w:t>
      </w:r>
      <w:r w:rsidR="00E72E7B">
        <w:rPr>
          <w:rFonts w:ascii="Arial" w:hAnsi="Arial"/>
          <w:i/>
          <w:szCs w:val="24"/>
          <w:lang w:val="en-GB"/>
        </w:rPr>
        <w:t>(table 1</w:t>
      </w:r>
      <w:r w:rsidRPr="003B7599">
        <w:rPr>
          <w:rFonts w:ascii="Arial" w:hAnsi="Arial"/>
          <w:i/>
          <w:szCs w:val="24"/>
          <w:lang w:val="en-GB"/>
        </w:rPr>
        <w:t>)</w:t>
      </w:r>
      <w:r w:rsidRPr="003B7599">
        <w:rPr>
          <w:rFonts w:ascii="Arial" w:hAnsi="Arial"/>
          <w:szCs w:val="24"/>
          <w:lang w:val="en-GB"/>
        </w:rPr>
        <w:t>:</w:t>
      </w:r>
    </w:p>
    <w:p w:rsidR="00D522AE" w:rsidRPr="009C395A" w:rsidRDefault="00E72E7B">
      <w:pPr>
        <w:pStyle w:val="Caption1"/>
        <w:keepNext/>
        <w:spacing w:before="120" w:after="120"/>
        <w:rPr>
          <w:rFonts w:ascii="Arial" w:hAnsi="Arial"/>
          <w:b w:val="0"/>
          <w:i/>
          <w:color w:val="auto"/>
          <w:sz w:val="24"/>
          <w:szCs w:val="24"/>
          <w:lang w:val="en-GB"/>
        </w:rPr>
      </w:pPr>
      <w:r w:rsidRPr="009C395A">
        <w:rPr>
          <w:rFonts w:ascii="Arial" w:hAnsi="Arial"/>
          <w:b w:val="0"/>
          <w:i/>
          <w:color w:val="auto"/>
          <w:sz w:val="24"/>
          <w:szCs w:val="24"/>
          <w:lang w:val="en-GB"/>
        </w:rPr>
        <w:t>Table 1</w:t>
      </w:r>
      <w:r w:rsidR="00D13238" w:rsidRPr="009C395A">
        <w:rPr>
          <w:rFonts w:ascii="Arial" w:hAnsi="Arial"/>
          <w:b w:val="0"/>
          <w:i/>
          <w:color w:val="auto"/>
          <w:sz w:val="24"/>
          <w:szCs w:val="24"/>
          <w:lang w:val="en-GB"/>
        </w:rPr>
        <w:t>. Determination of steel group</w:t>
      </w:r>
    </w:p>
    <w:tbl>
      <w:tblPr>
        <w:tblW w:w="0" w:type="auto"/>
        <w:tblInd w:w="40" w:type="dxa"/>
        <w:tblLayout w:type="fixed"/>
        <w:tblCellMar>
          <w:left w:w="40" w:type="dxa"/>
          <w:right w:w="40" w:type="dxa"/>
        </w:tblCellMar>
        <w:tblLook w:val="0000" w:firstRow="0" w:lastRow="0" w:firstColumn="0" w:lastColumn="0" w:noHBand="0" w:noVBand="0"/>
      </w:tblPr>
      <w:tblGrid>
        <w:gridCol w:w="1410"/>
        <w:gridCol w:w="4131"/>
        <w:gridCol w:w="3894"/>
      </w:tblGrid>
      <w:tr w:rsidR="0074292C" w:rsidRPr="0074292C">
        <w:trPr>
          <w:trHeight w:val="541"/>
        </w:trPr>
        <w:tc>
          <w:tcPr>
            <w:tcW w:w="141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pPr>
              <w:pStyle w:val="ab"/>
              <w:ind w:left="113" w:right="57"/>
              <w:jc w:val="center"/>
              <w:rPr>
                <w:rFonts w:ascii="Arial" w:hAnsi="Arial"/>
                <w:szCs w:val="24"/>
                <w:lang w:val="en-GB"/>
              </w:rPr>
            </w:pPr>
            <w:r w:rsidRPr="0074292C">
              <w:rPr>
                <w:rFonts w:ascii="Arial" w:hAnsi="Arial"/>
                <w:szCs w:val="24"/>
                <w:lang w:val="en-GB"/>
              </w:rPr>
              <w:t>Group of steel</w:t>
            </w:r>
          </w:p>
        </w:tc>
        <w:tc>
          <w:tcPr>
            <w:tcW w:w="41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pPr>
              <w:pStyle w:val="ab"/>
              <w:ind w:left="113" w:right="57"/>
              <w:jc w:val="center"/>
              <w:rPr>
                <w:rFonts w:ascii="Arial" w:hAnsi="Arial"/>
                <w:szCs w:val="24"/>
                <w:lang w:val="en-GB"/>
              </w:rPr>
            </w:pPr>
            <w:r w:rsidRPr="0074292C">
              <w:rPr>
                <w:rFonts w:ascii="Arial" w:hAnsi="Arial"/>
                <w:szCs w:val="24"/>
                <w:lang w:val="en-GB"/>
              </w:rPr>
              <w:t>Carbon mass fraction, %</w:t>
            </w:r>
          </w:p>
        </w:tc>
        <w:tc>
          <w:tcPr>
            <w:tcW w:w="389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pPr>
              <w:pStyle w:val="ab"/>
              <w:ind w:left="113" w:right="57"/>
              <w:jc w:val="center"/>
              <w:rPr>
                <w:rFonts w:ascii="Arial" w:hAnsi="Arial"/>
                <w:szCs w:val="24"/>
                <w:lang w:val="en-GB"/>
              </w:rPr>
            </w:pPr>
            <w:r w:rsidRPr="0074292C">
              <w:rPr>
                <w:rFonts w:ascii="Arial" w:hAnsi="Arial"/>
                <w:szCs w:val="24"/>
                <w:lang w:val="en-GB"/>
              </w:rPr>
              <w:t>Total mass fraction of alloying elements, %</w:t>
            </w:r>
          </w:p>
        </w:tc>
      </w:tr>
      <w:tr w:rsidR="0074292C" w:rsidRPr="0074292C">
        <w:trPr>
          <w:trHeight w:val="541"/>
        </w:trPr>
        <w:tc>
          <w:tcPr>
            <w:tcW w:w="141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pPr>
              <w:pStyle w:val="ab"/>
              <w:ind w:left="113" w:right="57"/>
              <w:jc w:val="center"/>
              <w:rPr>
                <w:rFonts w:ascii="Arial" w:hAnsi="Arial"/>
                <w:b/>
                <w:bCs/>
                <w:szCs w:val="24"/>
                <w:lang w:val="en-GB"/>
              </w:rPr>
            </w:pPr>
            <w:r w:rsidRPr="0074292C">
              <w:rPr>
                <w:rFonts w:ascii="Arial" w:hAnsi="Arial"/>
                <w:b/>
                <w:bCs/>
                <w:szCs w:val="24"/>
                <w:lang w:val="en-GB"/>
              </w:rPr>
              <w:t>M1</w:t>
            </w:r>
          </w:p>
        </w:tc>
        <w:tc>
          <w:tcPr>
            <w:tcW w:w="41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3B7599">
            <w:pPr>
              <w:pStyle w:val="ab"/>
              <w:ind w:left="113" w:right="57"/>
              <w:jc w:val="left"/>
              <w:rPr>
                <w:rFonts w:ascii="Arial" w:hAnsi="Arial"/>
                <w:szCs w:val="24"/>
                <w:lang w:val="en-GB"/>
              </w:rPr>
            </w:pPr>
            <w:r w:rsidRPr="0074292C">
              <w:rPr>
                <w:rFonts w:ascii="Arial" w:hAnsi="Arial"/>
                <w:szCs w:val="24"/>
                <w:lang w:val="en-GB"/>
              </w:rPr>
              <w:t>Up to and including 0.4</w:t>
            </w:r>
            <w:r w:rsidR="00D13238" w:rsidRPr="0074292C">
              <w:rPr>
                <w:rFonts w:ascii="Arial" w:hAnsi="Arial"/>
                <w:szCs w:val="24"/>
                <w:lang w:val="en-GB"/>
              </w:rPr>
              <w:t>5</w:t>
            </w:r>
          </w:p>
        </w:tc>
        <w:tc>
          <w:tcPr>
            <w:tcW w:w="389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pPr>
              <w:pStyle w:val="ab"/>
              <w:ind w:left="113" w:right="57"/>
              <w:jc w:val="left"/>
              <w:rPr>
                <w:rFonts w:ascii="Arial" w:hAnsi="Arial"/>
                <w:szCs w:val="24"/>
                <w:lang w:val="en-GB"/>
              </w:rPr>
            </w:pPr>
            <w:r w:rsidRPr="0074292C">
              <w:rPr>
                <w:rFonts w:ascii="Arial" w:hAnsi="Arial"/>
                <w:szCs w:val="24"/>
                <w:lang w:val="en-GB"/>
              </w:rPr>
              <w:t>Up to 2.0</w:t>
            </w:r>
          </w:p>
        </w:tc>
      </w:tr>
      <w:tr w:rsidR="0074292C" w:rsidRPr="0074292C">
        <w:trPr>
          <w:trHeight w:val="541"/>
        </w:trPr>
        <w:tc>
          <w:tcPr>
            <w:tcW w:w="141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pPr>
              <w:pStyle w:val="ab"/>
              <w:ind w:left="113" w:right="57"/>
              <w:jc w:val="center"/>
              <w:rPr>
                <w:rFonts w:ascii="Arial" w:hAnsi="Arial"/>
                <w:b/>
                <w:bCs/>
                <w:szCs w:val="24"/>
                <w:lang w:val="en-GB"/>
              </w:rPr>
            </w:pPr>
            <w:r w:rsidRPr="0074292C">
              <w:rPr>
                <w:rFonts w:ascii="Arial" w:hAnsi="Arial"/>
                <w:b/>
                <w:bCs/>
                <w:szCs w:val="24"/>
                <w:lang w:val="en-GB"/>
              </w:rPr>
              <w:t>M2</w:t>
            </w:r>
          </w:p>
        </w:tc>
        <w:tc>
          <w:tcPr>
            <w:tcW w:w="41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3B7599" w:rsidP="003B7599">
            <w:pPr>
              <w:pStyle w:val="ab"/>
              <w:ind w:left="113" w:right="57"/>
              <w:jc w:val="left"/>
              <w:rPr>
                <w:rFonts w:ascii="Arial" w:hAnsi="Arial"/>
                <w:szCs w:val="24"/>
                <w:lang w:val="en-GB"/>
              </w:rPr>
            </w:pPr>
            <w:r w:rsidRPr="0074292C">
              <w:rPr>
                <w:rFonts w:ascii="Arial" w:hAnsi="Arial"/>
                <w:szCs w:val="24"/>
                <w:lang w:val="en-GB"/>
              </w:rPr>
              <w:t>More than 0.4</w:t>
            </w:r>
            <w:r w:rsidR="00D13238" w:rsidRPr="0074292C">
              <w:rPr>
                <w:rFonts w:ascii="Arial" w:hAnsi="Arial"/>
                <w:szCs w:val="24"/>
                <w:lang w:val="en-GB"/>
              </w:rPr>
              <w:t xml:space="preserve">5 </w:t>
            </w:r>
          </w:p>
        </w:tc>
        <w:tc>
          <w:tcPr>
            <w:tcW w:w="3894"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522AE" w:rsidRPr="0074292C" w:rsidRDefault="00D13238" w:rsidP="003B7599">
            <w:pPr>
              <w:pStyle w:val="ab"/>
              <w:ind w:left="113" w:right="57"/>
              <w:jc w:val="left"/>
              <w:rPr>
                <w:rFonts w:ascii="Arial" w:hAnsi="Arial"/>
                <w:szCs w:val="24"/>
                <w:lang w:val="en-GB"/>
              </w:rPr>
            </w:pPr>
            <w:r w:rsidRPr="0074292C">
              <w:rPr>
                <w:rFonts w:ascii="Arial" w:hAnsi="Arial"/>
                <w:szCs w:val="24"/>
                <w:lang w:val="en-GB"/>
              </w:rPr>
              <w:t xml:space="preserve">More than 2.0 </w:t>
            </w:r>
          </w:p>
        </w:tc>
      </w:tr>
    </w:tbl>
    <w:p w:rsidR="00D522AE" w:rsidRPr="00304FA2" w:rsidRDefault="00D522AE">
      <w:pPr>
        <w:pStyle w:val="a0"/>
        <w:spacing w:after="0"/>
        <w:rPr>
          <w:rFonts w:ascii="Arial" w:hAnsi="Arial" w:cs="Arial"/>
          <w:szCs w:val="24"/>
          <w:lang w:val="en-GB"/>
        </w:rPr>
      </w:pPr>
    </w:p>
    <w:p w:rsidR="00D522AE" w:rsidRPr="00304FA2" w:rsidRDefault="00D13238" w:rsidP="0074292C">
      <w:pPr>
        <w:pStyle w:val="a0"/>
        <w:ind w:firstLine="720"/>
        <w:rPr>
          <w:rFonts w:ascii="Arial" w:hAnsi="Arial" w:cs="Arial"/>
          <w:szCs w:val="24"/>
          <w:lang w:val="en-GB"/>
        </w:rPr>
      </w:pPr>
      <w:r w:rsidRPr="00304FA2">
        <w:rPr>
          <w:rFonts w:ascii="Arial" w:hAnsi="Arial" w:cs="Arial"/>
          <w:szCs w:val="24"/>
          <w:lang w:val="en-GB"/>
        </w:rPr>
        <w:t xml:space="preserve">The group of steel assumed for steel </w:t>
      </w:r>
      <w:r w:rsidR="0074292C" w:rsidRPr="00304FA2">
        <w:rPr>
          <w:rFonts w:ascii="Arial" w:hAnsi="Arial" w:cs="Arial"/>
          <w:szCs w:val="24"/>
          <w:lang w:val="en-GB"/>
        </w:rPr>
        <w:t>20CrMo4</w:t>
      </w:r>
      <w:r w:rsidR="0074292C" w:rsidRPr="00304FA2">
        <w:rPr>
          <w:rFonts w:ascii="Arial" w:hAnsi="Arial" w:cs="Arial"/>
          <w:szCs w:val="24"/>
          <w:lang w:val="en-US"/>
        </w:rPr>
        <w:t xml:space="preserve"> </w:t>
      </w:r>
      <w:r w:rsidRPr="00304FA2">
        <w:rPr>
          <w:rFonts w:ascii="Arial" w:hAnsi="Arial" w:cs="Arial"/>
          <w:szCs w:val="24"/>
          <w:lang w:val="en-US"/>
        </w:rPr>
        <w:t xml:space="preserve"> </w:t>
      </w:r>
      <w:r w:rsidRPr="00304FA2">
        <w:rPr>
          <w:rFonts w:ascii="Arial" w:hAnsi="Arial" w:cs="Arial"/>
          <w:szCs w:val="24"/>
          <w:lang w:val="en-GB"/>
        </w:rPr>
        <w:t>(</w:t>
      </w:r>
      <w:r w:rsidRPr="00304FA2">
        <w:rPr>
          <w:rFonts w:ascii="Arial" w:hAnsi="Arial" w:cs="Arial"/>
          <w:i/>
          <w:iCs/>
          <w:szCs w:val="24"/>
          <w:lang w:val="en-GB"/>
        </w:rPr>
        <w:t>C</w:t>
      </w:r>
      <w:r w:rsidR="0074292C" w:rsidRPr="00304FA2">
        <w:rPr>
          <w:rFonts w:ascii="Arial" w:hAnsi="Arial" w:cs="Arial"/>
          <w:i/>
          <w:szCs w:val="24"/>
          <w:lang w:val="en-GB"/>
        </w:rPr>
        <w:t> </w:t>
      </w:r>
      <w:r w:rsidR="0074292C" w:rsidRPr="00304FA2">
        <w:rPr>
          <w:rFonts w:ascii="Arial" w:hAnsi="Arial" w:cs="Arial"/>
          <w:szCs w:val="24"/>
          <w:lang w:val="en-GB"/>
        </w:rPr>
        <w:t>≤ </w:t>
      </w:r>
      <w:r w:rsidR="0074292C" w:rsidRPr="00304FA2">
        <w:rPr>
          <w:rFonts w:ascii="Arial" w:hAnsi="Arial" w:cs="Arial"/>
        </w:rPr>
        <w:t>0.17-0.23</w:t>
      </w:r>
      <w:r w:rsidRPr="00304FA2">
        <w:rPr>
          <w:rFonts w:ascii="Arial" w:hAnsi="Arial" w:cs="Arial"/>
          <w:szCs w:val="24"/>
          <w:lang w:val="en-GB"/>
        </w:rPr>
        <w:t xml:space="preserve">%, </w:t>
      </w:r>
      <w:r w:rsidRPr="00304FA2">
        <w:rPr>
          <w:rFonts w:ascii="Arial" w:hAnsi="Arial" w:cs="Arial"/>
          <w:i/>
          <w:szCs w:val="24"/>
          <w:lang w:val="en-GB"/>
        </w:rPr>
        <w:t>Si </w:t>
      </w:r>
      <w:r w:rsidR="0074292C" w:rsidRPr="00304FA2">
        <w:rPr>
          <w:rFonts w:ascii="Arial" w:hAnsi="Arial" w:cs="Arial"/>
          <w:szCs w:val="24"/>
          <w:lang w:val="en-GB"/>
        </w:rPr>
        <w:t>≤</w:t>
      </w:r>
      <w:r w:rsidRPr="00304FA2">
        <w:rPr>
          <w:rFonts w:ascii="Arial" w:hAnsi="Arial" w:cs="Arial"/>
          <w:szCs w:val="24"/>
          <w:lang w:val="en-GB"/>
        </w:rPr>
        <w:t> </w:t>
      </w:r>
      <w:r w:rsidR="0074292C" w:rsidRPr="00304FA2">
        <w:rPr>
          <w:rFonts w:ascii="Arial" w:hAnsi="Arial" w:cs="Arial"/>
        </w:rPr>
        <w:t>0.4</w:t>
      </w:r>
      <w:r w:rsidR="0074292C" w:rsidRPr="00304FA2">
        <w:rPr>
          <w:rFonts w:ascii="Arial" w:hAnsi="Arial" w:cs="Arial"/>
          <w:lang w:val="en-US"/>
        </w:rPr>
        <w:t>%</w:t>
      </w:r>
      <w:r w:rsidR="0074292C" w:rsidRPr="00304FA2">
        <w:rPr>
          <w:rFonts w:ascii="Arial" w:hAnsi="Arial" w:cs="Arial"/>
        </w:rPr>
        <w:t> </w:t>
      </w:r>
      <w:r w:rsidRPr="00304FA2">
        <w:rPr>
          <w:rFonts w:ascii="Arial" w:hAnsi="Arial" w:cs="Arial"/>
          <w:szCs w:val="24"/>
          <w:lang w:val="en-GB"/>
        </w:rPr>
        <w:t xml:space="preserve">, </w:t>
      </w:r>
      <w:r w:rsidRPr="00304FA2">
        <w:rPr>
          <w:rFonts w:ascii="Arial" w:hAnsi="Arial" w:cs="Arial"/>
          <w:i/>
          <w:szCs w:val="24"/>
          <w:lang w:val="en-GB"/>
        </w:rPr>
        <w:t>Mn</w:t>
      </w:r>
      <w:r w:rsidRPr="00304FA2">
        <w:rPr>
          <w:rFonts w:ascii="Arial" w:hAnsi="Arial" w:cs="Arial"/>
          <w:szCs w:val="24"/>
          <w:lang w:val="en-GB"/>
        </w:rPr>
        <w:t> </w:t>
      </w:r>
      <w:r w:rsidR="0074292C" w:rsidRPr="00304FA2">
        <w:rPr>
          <w:rFonts w:ascii="Arial" w:hAnsi="Arial" w:cs="Arial"/>
          <w:szCs w:val="24"/>
          <w:lang w:val="en-GB"/>
        </w:rPr>
        <w:t>≤</w:t>
      </w:r>
      <w:r w:rsidRPr="00304FA2">
        <w:rPr>
          <w:rFonts w:ascii="Arial" w:hAnsi="Arial" w:cs="Arial"/>
          <w:szCs w:val="24"/>
          <w:lang w:val="en-GB"/>
        </w:rPr>
        <w:t> </w:t>
      </w:r>
      <w:r w:rsidR="0074292C" w:rsidRPr="00304FA2">
        <w:rPr>
          <w:rFonts w:ascii="Arial" w:hAnsi="Arial" w:cs="Arial"/>
        </w:rPr>
        <w:t>0.6-0.9</w:t>
      </w:r>
      <w:r w:rsidR="0074292C" w:rsidRPr="00304FA2">
        <w:rPr>
          <w:rFonts w:ascii="Arial" w:hAnsi="Arial" w:cs="Arial"/>
          <w:lang w:val="en-US"/>
        </w:rPr>
        <w:t>%</w:t>
      </w:r>
      <w:r w:rsidRPr="00304FA2">
        <w:rPr>
          <w:rFonts w:ascii="Arial" w:hAnsi="Arial" w:cs="Arial"/>
          <w:szCs w:val="24"/>
          <w:lang w:val="en-GB"/>
        </w:rPr>
        <w:t xml:space="preserve">, </w:t>
      </w:r>
      <w:r w:rsidRPr="00304FA2">
        <w:rPr>
          <w:rFonts w:ascii="Arial" w:hAnsi="Arial" w:cs="Arial"/>
          <w:i/>
          <w:szCs w:val="24"/>
          <w:lang w:val="en-GB"/>
        </w:rPr>
        <w:t>Cr </w:t>
      </w:r>
      <w:r w:rsidR="0074292C" w:rsidRPr="00304FA2">
        <w:rPr>
          <w:rFonts w:ascii="Arial" w:hAnsi="Arial" w:cs="Arial"/>
          <w:szCs w:val="24"/>
          <w:lang w:val="en-GB"/>
        </w:rPr>
        <w:t>≤</w:t>
      </w:r>
      <w:r w:rsidRPr="00304FA2">
        <w:rPr>
          <w:rFonts w:ascii="Arial" w:hAnsi="Arial" w:cs="Arial"/>
          <w:szCs w:val="24"/>
          <w:lang w:val="en-GB"/>
        </w:rPr>
        <w:t> </w:t>
      </w:r>
      <w:r w:rsidR="0074292C" w:rsidRPr="00304FA2">
        <w:rPr>
          <w:rFonts w:ascii="Arial" w:hAnsi="Arial" w:cs="Arial"/>
        </w:rPr>
        <w:t>0.9-1.2</w:t>
      </w:r>
      <w:r w:rsidR="0074292C" w:rsidRPr="00304FA2">
        <w:rPr>
          <w:rFonts w:ascii="Arial" w:hAnsi="Arial" w:cs="Arial"/>
          <w:lang w:val="en-US"/>
        </w:rPr>
        <w:t>%</w:t>
      </w:r>
      <w:r w:rsidRPr="00304FA2">
        <w:rPr>
          <w:rFonts w:ascii="Arial" w:hAnsi="Arial" w:cs="Arial"/>
          <w:szCs w:val="24"/>
          <w:lang w:val="en-GB"/>
        </w:rPr>
        <w:t xml:space="preserve">, </w:t>
      </w:r>
      <w:r w:rsidR="0074292C" w:rsidRPr="00304FA2">
        <w:rPr>
          <w:rFonts w:ascii="Arial" w:hAnsi="Arial" w:cs="Arial"/>
          <w:szCs w:val="24"/>
          <w:lang w:val="en-GB"/>
        </w:rPr>
        <w:t>Mo</w:t>
      </w:r>
      <w:r w:rsidRPr="00304FA2">
        <w:rPr>
          <w:rFonts w:ascii="Arial" w:hAnsi="Arial" w:cs="Arial"/>
          <w:i/>
          <w:szCs w:val="24"/>
          <w:lang w:val="en-GB"/>
        </w:rPr>
        <w:t> </w:t>
      </w:r>
      <w:r w:rsidR="0074292C" w:rsidRPr="00304FA2">
        <w:rPr>
          <w:rFonts w:ascii="Arial" w:hAnsi="Arial" w:cs="Arial"/>
          <w:szCs w:val="24"/>
          <w:lang w:val="en-GB"/>
        </w:rPr>
        <w:t>≤</w:t>
      </w:r>
      <w:r w:rsidRPr="00304FA2">
        <w:rPr>
          <w:rFonts w:ascii="Arial" w:hAnsi="Arial" w:cs="Arial"/>
          <w:szCs w:val="24"/>
          <w:lang w:val="en-GB"/>
        </w:rPr>
        <w:t> </w:t>
      </w:r>
      <w:r w:rsidR="0074292C" w:rsidRPr="00304FA2">
        <w:rPr>
          <w:rFonts w:ascii="Arial" w:hAnsi="Arial" w:cs="Arial"/>
        </w:rPr>
        <w:t> 0.15-0.25</w:t>
      </w:r>
      <w:r w:rsidR="0074292C" w:rsidRPr="00304FA2">
        <w:rPr>
          <w:rFonts w:ascii="Arial" w:hAnsi="Arial" w:cs="Arial"/>
          <w:lang w:val="en-US"/>
        </w:rPr>
        <w:t>%, Al=</w:t>
      </w:r>
      <w:r w:rsidR="0074292C" w:rsidRPr="00304FA2">
        <w:rPr>
          <w:rFonts w:ascii="Arial" w:hAnsi="Arial" w:cs="Arial"/>
        </w:rPr>
        <w:t> 0.05</w:t>
      </w:r>
      <w:r w:rsidR="0074292C" w:rsidRPr="00304FA2">
        <w:rPr>
          <w:rFonts w:ascii="Arial" w:hAnsi="Arial" w:cs="Arial"/>
          <w:lang w:val="en-US"/>
        </w:rPr>
        <w:t xml:space="preserve">% and Cu=0.3% </w:t>
      </w:r>
      <w:r w:rsidRPr="00304FA2">
        <w:rPr>
          <w:rFonts w:ascii="Arial" w:hAnsi="Arial" w:cs="Arial"/>
          <w:szCs w:val="24"/>
          <w:lang w:val="en-GB"/>
        </w:rPr>
        <w:t xml:space="preserve">) is </w:t>
      </w:r>
      <w:r w:rsidRPr="00304FA2">
        <w:rPr>
          <w:rFonts w:ascii="Arial" w:hAnsi="Arial" w:cs="Arial"/>
          <w:b/>
          <w:bCs/>
          <w:i/>
          <w:iCs/>
          <w:szCs w:val="24"/>
          <w:lang w:val="en-GB"/>
        </w:rPr>
        <w:t>M</w:t>
      </w:r>
      <w:r w:rsidR="00D31501" w:rsidRPr="00304FA2">
        <w:rPr>
          <w:rFonts w:ascii="Arial" w:hAnsi="Arial" w:cs="Arial"/>
          <w:b/>
          <w:bCs/>
          <w:i/>
          <w:iCs/>
          <w:szCs w:val="24"/>
          <w:lang w:val="en-GB"/>
        </w:rPr>
        <w:t>2</w:t>
      </w:r>
      <w:r w:rsidRPr="00304FA2">
        <w:rPr>
          <w:rFonts w:ascii="Arial" w:hAnsi="Arial" w:cs="Arial"/>
          <w:szCs w:val="24"/>
          <w:lang w:val="en-GB"/>
        </w:rPr>
        <w:t xml:space="preserve"> with ca</w:t>
      </w:r>
      <w:r w:rsidR="00D31501" w:rsidRPr="00304FA2">
        <w:rPr>
          <w:rFonts w:ascii="Arial" w:hAnsi="Arial" w:cs="Arial"/>
          <w:szCs w:val="24"/>
          <w:lang w:val="en-GB"/>
        </w:rPr>
        <w:t>rbon mass fraction up to 0.4</w:t>
      </w:r>
      <w:r w:rsidRPr="00304FA2">
        <w:rPr>
          <w:rFonts w:ascii="Arial" w:hAnsi="Arial" w:cs="Arial"/>
          <w:szCs w:val="24"/>
          <w:lang w:val="en-GB"/>
        </w:rPr>
        <w:t xml:space="preserve">5% </w:t>
      </w:r>
      <w:r w:rsidR="00222B07">
        <w:rPr>
          <w:rFonts w:ascii="Arial" w:hAnsi="Arial" w:cs="Arial"/>
          <w:szCs w:val="24"/>
          <w:lang w:val="en-GB"/>
        </w:rPr>
        <w:t>and</w:t>
      </w:r>
      <w:r w:rsidRPr="00304FA2">
        <w:rPr>
          <w:rFonts w:ascii="Arial" w:hAnsi="Arial" w:cs="Arial"/>
          <w:szCs w:val="24"/>
          <w:lang w:val="en-GB"/>
        </w:rPr>
        <w:t xml:space="preserve"> the total mass fraction of alloying elements more than 2% </w:t>
      </w:r>
      <w:r w:rsidR="00D31501" w:rsidRPr="00304FA2">
        <w:rPr>
          <w:rFonts w:ascii="Arial" w:hAnsi="Arial" w:cs="Arial"/>
          <w:szCs w:val="24"/>
          <w:lang w:val="en-GB"/>
        </w:rPr>
        <w:t>.</w:t>
      </w:r>
    </w:p>
    <w:p w:rsidR="00222B07" w:rsidRPr="001B2A88" w:rsidRDefault="00D13238">
      <w:pPr>
        <w:pStyle w:val="a0"/>
        <w:rPr>
          <w:rFonts w:ascii="Arial" w:hAnsi="Arial"/>
          <w:szCs w:val="24"/>
          <w:lang w:val="en-GB"/>
        </w:rPr>
      </w:pPr>
      <w:r w:rsidRPr="001B2A88">
        <w:rPr>
          <w:rFonts w:ascii="Arial" w:hAnsi="Arial"/>
          <w:b/>
          <w:bCs/>
          <w:szCs w:val="24"/>
          <w:lang w:val="en-US"/>
        </w:rPr>
        <w:t xml:space="preserve">2.3 </w:t>
      </w:r>
      <w:r w:rsidRPr="001B2A88">
        <w:rPr>
          <w:rFonts w:ascii="Arial" w:hAnsi="Arial"/>
          <w:b/>
          <w:bCs/>
          <w:szCs w:val="24"/>
          <w:lang w:val="en-GB"/>
        </w:rPr>
        <w:t xml:space="preserve">The degree of complexity </w:t>
      </w:r>
      <w:r w:rsidRPr="001B2A88">
        <w:rPr>
          <w:rFonts w:ascii="Arial" w:hAnsi="Arial"/>
          <w:szCs w:val="24"/>
          <w:lang w:val="en-GB"/>
        </w:rPr>
        <w:t>(</w:t>
      </w:r>
      <w:r w:rsidRPr="001B2A88">
        <w:rPr>
          <w:rFonts w:ascii="Arial" w:hAnsi="Arial"/>
          <w:b/>
          <w:bCs/>
          <w:i/>
          <w:iCs/>
          <w:szCs w:val="24"/>
          <w:lang w:val="en-GB"/>
        </w:rPr>
        <w:t>C1, C2, C3</w:t>
      </w:r>
      <w:r w:rsidRPr="001B2A88">
        <w:rPr>
          <w:rFonts w:ascii="Arial" w:hAnsi="Arial"/>
          <w:szCs w:val="24"/>
          <w:lang w:val="en-GB"/>
        </w:rPr>
        <w:t xml:space="preserve"> and </w:t>
      </w:r>
      <w:r w:rsidRPr="001B2A88">
        <w:rPr>
          <w:rFonts w:ascii="Arial" w:hAnsi="Arial"/>
          <w:b/>
          <w:bCs/>
          <w:i/>
          <w:iCs/>
          <w:szCs w:val="24"/>
          <w:lang w:val="en-GB"/>
        </w:rPr>
        <w:t>C4</w:t>
      </w:r>
      <w:r w:rsidRPr="001B2A88">
        <w:rPr>
          <w:rFonts w:ascii="Arial" w:hAnsi="Arial"/>
          <w:szCs w:val="24"/>
          <w:lang w:val="en-GB"/>
        </w:rPr>
        <w:t>) is determined according to the formula</w:t>
      </w:r>
      <w:r w:rsidR="00222B07" w:rsidRPr="001B2A88">
        <w:rPr>
          <w:rFonts w:ascii="Arial" w:hAnsi="Arial"/>
          <w:szCs w:val="24"/>
          <w:lang w:val="en-GB"/>
        </w:rPr>
        <w:t>:</w:t>
      </w:r>
    </w:p>
    <w:p w:rsidR="00222B07" w:rsidRPr="001B2A88" w:rsidRDefault="00D13238" w:rsidP="00DF737D">
      <w:pPr>
        <w:pStyle w:val="a0"/>
        <w:ind w:left="2880" w:firstLine="720"/>
        <w:rPr>
          <w:rFonts w:ascii="Arial" w:hAnsi="Arial"/>
          <w:szCs w:val="24"/>
          <w:lang w:val="en-GB"/>
        </w:rPr>
      </w:pPr>
      <w:r w:rsidRPr="001B2A88">
        <w:rPr>
          <w:rFonts w:ascii="Arial" w:hAnsi="Arial"/>
          <w:szCs w:val="24"/>
          <w:lang w:val="en-GB"/>
        </w:rPr>
        <w:t xml:space="preserve"> </w:t>
      </w:r>
      <w:r w:rsidRPr="001B2A88">
        <w:rPr>
          <w:rFonts w:ascii="Arial" w:hAnsi="Arial"/>
          <w:bCs/>
          <w:i/>
          <w:iCs/>
          <w:szCs w:val="24"/>
          <w:lang w:val="en-GB"/>
        </w:rPr>
        <w:t>C = </w:t>
      </w:r>
      <w:r w:rsidR="00DF737D" w:rsidRPr="001B2A88">
        <w:rPr>
          <w:rFonts w:ascii="Arial" w:hAnsi="Arial"/>
          <w:bCs/>
          <w:i/>
          <w:iCs/>
          <w:szCs w:val="24"/>
          <w:lang w:val="en-GB"/>
        </w:rPr>
        <w:t>M</w:t>
      </w:r>
      <w:r w:rsidRPr="001B2A88">
        <w:rPr>
          <w:rFonts w:ascii="Arial" w:hAnsi="Arial"/>
          <w:bCs/>
          <w:i/>
          <w:iCs/>
          <w:szCs w:val="24"/>
          <w:vertAlign w:val="subscript"/>
          <w:lang w:val="en-GB"/>
        </w:rPr>
        <w:t>F.P.</w:t>
      </w:r>
      <w:r w:rsidRPr="001B2A88">
        <w:rPr>
          <w:rFonts w:ascii="Arial" w:hAnsi="Arial"/>
          <w:bCs/>
          <w:i/>
          <w:iCs/>
          <w:szCs w:val="24"/>
          <w:lang w:val="en-GB"/>
        </w:rPr>
        <w:t>/</w:t>
      </w:r>
      <w:r w:rsidR="00781474" w:rsidRPr="001B2A88">
        <w:rPr>
          <w:rFonts w:ascii="Arial" w:hAnsi="Arial"/>
          <w:bCs/>
          <w:i/>
          <w:iCs/>
          <w:szCs w:val="24"/>
          <w:lang w:val="en-GB"/>
        </w:rPr>
        <w:t xml:space="preserve"> </w:t>
      </w:r>
      <w:r w:rsidR="00DF737D" w:rsidRPr="001B2A88">
        <w:rPr>
          <w:rFonts w:ascii="Arial" w:hAnsi="Arial"/>
          <w:bCs/>
          <w:i/>
          <w:iCs/>
          <w:szCs w:val="24"/>
          <w:lang w:val="en-GB"/>
        </w:rPr>
        <w:t>M</w:t>
      </w:r>
      <w:r w:rsidRPr="001B2A88">
        <w:rPr>
          <w:rFonts w:ascii="Arial" w:hAnsi="Arial"/>
          <w:bCs/>
          <w:i/>
          <w:iCs/>
          <w:szCs w:val="24"/>
          <w:vertAlign w:val="subscript"/>
          <w:lang w:val="en-GB"/>
        </w:rPr>
        <w:t>S.F.</w:t>
      </w:r>
      <w:r w:rsidR="009A4AD6" w:rsidRPr="001B2A88">
        <w:rPr>
          <w:rFonts w:ascii="Arial" w:hAnsi="Arial"/>
          <w:szCs w:val="24"/>
          <w:lang w:val="en-GB"/>
        </w:rPr>
        <w:t>;</w:t>
      </w:r>
    </w:p>
    <w:p w:rsidR="00D522AE" w:rsidRPr="001B2A88" w:rsidRDefault="00D13238" w:rsidP="00222B07">
      <w:pPr>
        <w:pStyle w:val="a0"/>
        <w:ind w:firstLine="720"/>
        <w:rPr>
          <w:rFonts w:ascii="Arial" w:hAnsi="Arial"/>
          <w:i/>
          <w:szCs w:val="24"/>
          <w:lang w:val="en-GB"/>
        </w:rPr>
      </w:pPr>
      <w:r w:rsidRPr="001B2A88">
        <w:rPr>
          <w:rFonts w:ascii="Arial" w:hAnsi="Arial"/>
          <w:szCs w:val="24"/>
          <w:lang w:val="en-GB"/>
        </w:rPr>
        <w:t xml:space="preserve">where </w:t>
      </w:r>
      <w:r w:rsidR="00DF737D" w:rsidRPr="001B2A88">
        <w:rPr>
          <w:rFonts w:ascii="Arial" w:hAnsi="Arial"/>
          <w:szCs w:val="24"/>
          <w:lang w:val="en-GB"/>
        </w:rPr>
        <w:t>M</w:t>
      </w:r>
      <w:r w:rsidRPr="001B2A88">
        <w:rPr>
          <w:rFonts w:ascii="Arial" w:hAnsi="Arial"/>
          <w:bCs/>
          <w:i/>
          <w:iCs/>
          <w:szCs w:val="24"/>
          <w:vertAlign w:val="subscript"/>
          <w:lang w:val="en-GB"/>
        </w:rPr>
        <w:t>F.P.</w:t>
      </w:r>
      <w:r w:rsidRPr="001B2A88">
        <w:rPr>
          <w:rFonts w:ascii="Arial" w:hAnsi="Arial"/>
          <w:bCs/>
          <w:iCs/>
          <w:szCs w:val="24"/>
          <w:vertAlign w:val="subscript"/>
          <w:lang w:val="en-GB"/>
        </w:rPr>
        <w:t xml:space="preserve"> </w:t>
      </w:r>
      <w:r w:rsidRPr="001B2A88">
        <w:rPr>
          <w:rFonts w:ascii="Arial" w:hAnsi="Arial"/>
          <w:szCs w:val="24"/>
          <w:lang w:val="en-GB"/>
        </w:rPr>
        <w:t xml:space="preserve">– is the forged part mass, </w:t>
      </w:r>
      <w:r w:rsidR="00DF737D" w:rsidRPr="001B2A88">
        <w:rPr>
          <w:rFonts w:ascii="Arial" w:hAnsi="Arial"/>
          <w:szCs w:val="24"/>
          <w:lang w:val="en-GB"/>
        </w:rPr>
        <w:t>M</w:t>
      </w:r>
      <w:r w:rsidRPr="001B2A88">
        <w:rPr>
          <w:rFonts w:ascii="Arial" w:hAnsi="Arial"/>
          <w:bCs/>
          <w:i/>
          <w:iCs/>
          <w:szCs w:val="24"/>
          <w:vertAlign w:val="subscript"/>
          <w:lang w:val="en-GB"/>
        </w:rPr>
        <w:t>S.F.</w:t>
      </w:r>
      <w:r w:rsidRPr="001B2A88">
        <w:rPr>
          <w:rFonts w:ascii="Arial" w:hAnsi="Arial"/>
          <w:bCs/>
          <w:iCs/>
          <w:szCs w:val="24"/>
          <w:vertAlign w:val="subscript"/>
          <w:lang w:val="en-GB"/>
        </w:rPr>
        <w:t xml:space="preserve"> </w:t>
      </w:r>
      <w:r w:rsidRPr="001B2A88">
        <w:rPr>
          <w:rFonts w:ascii="Arial" w:hAnsi="Arial"/>
          <w:szCs w:val="24"/>
          <w:lang w:val="en-GB"/>
        </w:rPr>
        <w:t xml:space="preserve">– is the mass of the simplest geometric figure, which the forged part may be inscribed in. In this case, a figure the forged part inscribed in is a cylinder, but the mass of forged part is not determined. Therefore, we determine the estimated degree of forged parts complexity </w:t>
      </w:r>
      <w:r w:rsidRPr="001B2A88">
        <w:rPr>
          <w:rFonts w:ascii="Arial" w:hAnsi="Arial"/>
          <w:bCs/>
          <w:i/>
          <w:iCs/>
          <w:szCs w:val="24"/>
          <w:lang w:val="en-GB"/>
        </w:rPr>
        <w:t>C</w:t>
      </w:r>
      <w:r w:rsidRPr="001B2A88">
        <w:rPr>
          <w:rFonts w:ascii="Arial" w:hAnsi="Arial"/>
          <w:bCs/>
          <w:i/>
          <w:iCs/>
          <w:szCs w:val="24"/>
          <w:vertAlign w:val="subscript"/>
          <w:lang w:val="en-GB"/>
        </w:rPr>
        <w:t>EST</w:t>
      </w:r>
      <w:r w:rsidRPr="001B2A88">
        <w:rPr>
          <w:rFonts w:ascii="Arial" w:hAnsi="Arial"/>
          <w:szCs w:val="24"/>
          <w:lang w:val="en-GB"/>
        </w:rPr>
        <w:t xml:space="preserve"> according to the formula </w:t>
      </w:r>
      <w:r w:rsidRPr="001B2A88">
        <w:rPr>
          <w:rFonts w:ascii="Arial" w:hAnsi="Arial"/>
          <w:i/>
          <w:szCs w:val="24"/>
          <w:lang w:val="en-GB"/>
        </w:rPr>
        <w:t>[2].</w:t>
      </w:r>
    </w:p>
    <w:p w:rsidR="00D522AE" w:rsidRPr="001B2A88" w:rsidRDefault="00D13238">
      <w:pPr>
        <w:pStyle w:val="a0"/>
        <w:spacing w:before="120"/>
        <w:jc w:val="center"/>
        <w:rPr>
          <w:rFonts w:ascii="Arial" w:hAnsi="Arial"/>
          <w:szCs w:val="24"/>
          <w:lang w:val="en-GB"/>
        </w:rPr>
      </w:pPr>
      <w:r w:rsidRPr="001B2A88">
        <w:rPr>
          <w:rFonts w:ascii="Arial" w:hAnsi="Arial"/>
          <w:bCs/>
          <w:i/>
          <w:iCs/>
          <w:szCs w:val="24"/>
          <w:lang w:val="en-GB"/>
        </w:rPr>
        <w:t>C</w:t>
      </w:r>
      <w:r w:rsidRPr="001B2A88">
        <w:rPr>
          <w:rFonts w:ascii="Arial" w:hAnsi="Arial"/>
          <w:bCs/>
          <w:i/>
          <w:iCs/>
          <w:szCs w:val="24"/>
          <w:vertAlign w:val="subscript"/>
          <w:lang w:val="en-GB"/>
        </w:rPr>
        <w:t xml:space="preserve">EST </w:t>
      </w:r>
      <w:r w:rsidRPr="001B2A88">
        <w:rPr>
          <w:rFonts w:ascii="Arial" w:hAnsi="Arial"/>
          <w:bCs/>
          <w:i/>
          <w:iCs/>
          <w:szCs w:val="24"/>
          <w:lang w:val="en-GB"/>
        </w:rPr>
        <w:t>=</w:t>
      </w:r>
      <w:r w:rsidR="00DF737D" w:rsidRPr="001B2A88">
        <w:rPr>
          <w:rFonts w:ascii="Arial" w:hAnsi="Arial"/>
          <w:bCs/>
          <w:i/>
          <w:iCs/>
          <w:szCs w:val="24"/>
          <w:lang w:val="en-GB"/>
        </w:rPr>
        <w:t>M</w:t>
      </w:r>
      <w:r w:rsidRPr="001B2A88">
        <w:rPr>
          <w:rFonts w:ascii="Arial" w:hAnsi="Arial"/>
          <w:bCs/>
          <w:i/>
          <w:iCs/>
          <w:szCs w:val="24"/>
          <w:vertAlign w:val="subscript"/>
          <w:lang w:val="en-GB"/>
        </w:rPr>
        <w:t>F.P.C.</w:t>
      </w:r>
      <w:r w:rsidRPr="001B2A88">
        <w:rPr>
          <w:rFonts w:ascii="Arial" w:hAnsi="Arial"/>
          <w:bCs/>
          <w:i/>
          <w:iCs/>
          <w:szCs w:val="24"/>
          <w:lang w:val="en-GB"/>
        </w:rPr>
        <w:t>/</w:t>
      </w:r>
      <w:r w:rsidR="00DF737D" w:rsidRPr="001B2A88">
        <w:rPr>
          <w:rFonts w:ascii="Arial" w:hAnsi="Arial"/>
          <w:bCs/>
          <w:i/>
          <w:iCs/>
          <w:szCs w:val="24"/>
          <w:lang w:val="en-GB"/>
        </w:rPr>
        <w:t>M</w:t>
      </w:r>
      <w:r w:rsidRPr="001B2A88">
        <w:rPr>
          <w:rFonts w:ascii="Arial" w:hAnsi="Arial"/>
          <w:bCs/>
          <w:i/>
          <w:iCs/>
          <w:szCs w:val="24"/>
          <w:vertAlign w:val="subscript"/>
          <w:lang w:val="en-GB"/>
        </w:rPr>
        <w:t>F.C</w:t>
      </w:r>
      <w:r w:rsidRPr="001B2A88">
        <w:rPr>
          <w:rFonts w:ascii="Arial" w:hAnsi="Arial"/>
          <w:bCs/>
          <w:iCs/>
          <w:szCs w:val="24"/>
          <w:vertAlign w:val="subscript"/>
          <w:lang w:val="en-GB"/>
        </w:rPr>
        <w:t xml:space="preserve"> </w:t>
      </w:r>
      <w:r w:rsidR="009A4AD6" w:rsidRPr="001B2A88">
        <w:rPr>
          <w:rFonts w:ascii="Arial" w:hAnsi="Arial"/>
          <w:szCs w:val="24"/>
          <w:lang w:val="en-GB"/>
        </w:rPr>
        <w:t>;</w:t>
      </w:r>
    </w:p>
    <w:p w:rsidR="00D522AE" w:rsidRPr="001B2A88" w:rsidRDefault="00222B07" w:rsidP="00222B07">
      <w:pPr>
        <w:ind w:firstLine="720"/>
        <w:rPr>
          <w:rFonts w:ascii="Arial" w:hAnsi="Arial"/>
          <w:spacing w:val="-2"/>
          <w:szCs w:val="24"/>
          <w:lang w:val="en-GB"/>
        </w:rPr>
      </w:pPr>
      <w:r w:rsidRPr="001B2A88">
        <w:rPr>
          <w:rFonts w:ascii="Arial" w:hAnsi="Arial"/>
          <w:spacing w:val="-2"/>
          <w:szCs w:val="24"/>
          <w:lang w:val="en-GB"/>
        </w:rPr>
        <w:t>w</w:t>
      </w:r>
      <w:r w:rsidR="00D13238" w:rsidRPr="001B2A88">
        <w:rPr>
          <w:rFonts w:ascii="Arial" w:hAnsi="Arial"/>
          <w:spacing w:val="-2"/>
          <w:szCs w:val="24"/>
          <w:lang w:val="en-GB"/>
        </w:rPr>
        <w:t>here</w:t>
      </w:r>
      <w:r w:rsidRPr="001B2A88">
        <w:rPr>
          <w:rFonts w:ascii="Arial" w:hAnsi="Arial"/>
          <w:spacing w:val="-2"/>
          <w:szCs w:val="24"/>
          <w:lang w:val="en-GB"/>
        </w:rPr>
        <w:t xml:space="preserve"> </w:t>
      </w:r>
      <w:r w:rsidR="00D13238" w:rsidRPr="001B2A88">
        <w:rPr>
          <w:rFonts w:ascii="Arial" w:hAnsi="Arial"/>
          <w:spacing w:val="-2"/>
          <w:szCs w:val="24"/>
          <w:lang w:val="en-GB"/>
        </w:rPr>
        <w:t xml:space="preserve"> </w:t>
      </w:r>
      <w:r w:rsidR="00DB4A42" w:rsidRPr="001B2A88">
        <w:rPr>
          <w:rFonts w:ascii="Arial" w:hAnsi="Arial"/>
          <w:spacing w:val="-2"/>
          <w:szCs w:val="24"/>
          <w:lang w:val="en-GB"/>
        </w:rPr>
        <w:t>M</w:t>
      </w:r>
      <w:r w:rsidR="00D13238" w:rsidRPr="001B2A88">
        <w:rPr>
          <w:rFonts w:ascii="Arial" w:hAnsi="Arial"/>
          <w:bCs/>
          <w:i/>
          <w:iCs/>
          <w:spacing w:val="-2"/>
          <w:szCs w:val="24"/>
          <w:vertAlign w:val="subscript"/>
          <w:lang w:val="en-GB"/>
        </w:rPr>
        <w:t>F.P.C</w:t>
      </w:r>
      <w:r w:rsidR="00D13238" w:rsidRPr="001B2A88">
        <w:rPr>
          <w:rFonts w:ascii="Arial" w:hAnsi="Arial"/>
          <w:bCs/>
          <w:iCs/>
          <w:spacing w:val="-2"/>
          <w:szCs w:val="24"/>
          <w:vertAlign w:val="subscript"/>
          <w:lang w:val="en-GB"/>
        </w:rPr>
        <w:t xml:space="preserve">. </w:t>
      </w:r>
      <w:r w:rsidR="00D13238" w:rsidRPr="001B2A88">
        <w:rPr>
          <w:rFonts w:ascii="Arial" w:hAnsi="Arial"/>
          <w:spacing w:val="-2"/>
          <w:szCs w:val="24"/>
          <w:lang w:val="en-GB"/>
        </w:rPr>
        <w:t xml:space="preserve">– is the calculated mass of forged part (estimated); </w:t>
      </w:r>
      <w:r w:rsidR="00DB4A42" w:rsidRPr="001B2A88">
        <w:rPr>
          <w:rFonts w:ascii="Arial" w:hAnsi="Arial"/>
          <w:spacing w:val="-2"/>
          <w:szCs w:val="24"/>
          <w:lang w:val="en-GB"/>
        </w:rPr>
        <w:t>M</w:t>
      </w:r>
      <w:r w:rsidR="00D13238" w:rsidRPr="001B2A88">
        <w:rPr>
          <w:rFonts w:ascii="Arial" w:hAnsi="Arial"/>
          <w:bCs/>
          <w:i/>
          <w:iCs/>
          <w:spacing w:val="-2"/>
          <w:szCs w:val="24"/>
          <w:vertAlign w:val="subscript"/>
          <w:lang w:val="en-GB"/>
        </w:rPr>
        <w:t xml:space="preserve">F.C. </w:t>
      </w:r>
      <w:r w:rsidR="00D13238" w:rsidRPr="001B2A88">
        <w:rPr>
          <w:rFonts w:ascii="Arial" w:hAnsi="Arial"/>
          <w:spacing w:val="-2"/>
          <w:szCs w:val="24"/>
          <w:lang w:val="en-GB"/>
        </w:rPr>
        <w:t>– is the calculated mass of the figure (cylinder) (estimated).</w:t>
      </w:r>
    </w:p>
    <w:p w:rsidR="00D522AE" w:rsidRPr="001B2A88" w:rsidRDefault="009A4AD6">
      <w:pPr>
        <w:pStyle w:val="a0"/>
        <w:spacing w:before="120"/>
        <w:jc w:val="center"/>
        <w:rPr>
          <w:rFonts w:ascii="Arial" w:hAnsi="Arial"/>
          <w:szCs w:val="24"/>
          <w:lang w:val="en-GB"/>
        </w:rPr>
      </w:pPr>
      <w:r w:rsidRPr="001B2A88">
        <w:rPr>
          <w:rFonts w:ascii="Arial" w:hAnsi="Arial"/>
          <w:bCs/>
          <w:i/>
          <w:iCs/>
          <w:szCs w:val="24"/>
          <w:lang w:val="en-GB"/>
        </w:rPr>
        <w:t>M</w:t>
      </w:r>
      <w:r w:rsidR="00D13238" w:rsidRPr="001B2A88">
        <w:rPr>
          <w:rFonts w:ascii="Arial" w:hAnsi="Arial"/>
          <w:bCs/>
          <w:i/>
          <w:iCs/>
          <w:szCs w:val="24"/>
          <w:vertAlign w:val="subscript"/>
          <w:lang w:val="en-GB"/>
        </w:rPr>
        <w:t>F.P.C.</w:t>
      </w:r>
      <w:r w:rsidR="00D13238" w:rsidRPr="001B2A88">
        <w:rPr>
          <w:rFonts w:ascii="Arial" w:hAnsi="Arial"/>
          <w:bCs/>
          <w:i/>
          <w:iCs/>
          <w:szCs w:val="24"/>
          <w:lang w:val="en-GB"/>
        </w:rPr>
        <w:t>=</w:t>
      </w:r>
      <w:r w:rsidR="00DF737D" w:rsidRPr="001B2A88">
        <w:rPr>
          <w:rFonts w:ascii="Arial" w:hAnsi="Arial"/>
          <w:bCs/>
          <w:i/>
          <w:iCs/>
          <w:szCs w:val="24"/>
          <w:lang w:val="en-GB"/>
        </w:rPr>
        <w:t xml:space="preserve"> M</w:t>
      </w:r>
      <w:r w:rsidRPr="001B2A88">
        <w:rPr>
          <w:rFonts w:ascii="Arial" w:hAnsi="Arial"/>
          <w:bCs/>
          <w:i/>
          <w:iCs/>
          <w:szCs w:val="24"/>
          <w:vertAlign w:val="subscript"/>
          <w:lang w:val="en-GB"/>
        </w:rPr>
        <w:t>D.</w:t>
      </w:r>
      <w:r w:rsidR="00D13238" w:rsidRPr="001B2A88">
        <w:rPr>
          <w:rFonts w:ascii="Arial" w:hAnsi="Arial"/>
          <w:bCs/>
          <w:i/>
          <w:iCs/>
          <w:szCs w:val="24"/>
          <w:lang w:val="en-GB"/>
        </w:rPr>
        <w:t>K</w:t>
      </w:r>
      <w:r w:rsidR="00D13238" w:rsidRPr="001B2A88">
        <w:rPr>
          <w:rFonts w:ascii="Arial" w:hAnsi="Arial"/>
          <w:b/>
          <w:bCs/>
          <w:i/>
          <w:iCs/>
          <w:szCs w:val="24"/>
          <w:vertAlign w:val="subscript"/>
          <w:lang w:val="en-GB"/>
        </w:rPr>
        <w:t>C</w:t>
      </w:r>
      <w:r w:rsidR="00D13238" w:rsidRPr="001B2A88">
        <w:rPr>
          <w:rFonts w:ascii="Arial" w:hAnsi="Arial"/>
          <w:b/>
          <w:bCs/>
          <w:iCs/>
          <w:szCs w:val="24"/>
          <w:vertAlign w:val="subscript"/>
          <w:lang w:val="en-GB"/>
        </w:rPr>
        <w:t xml:space="preserve"> </w:t>
      </w:r>
      <w:r w:rsidRPr="001B2A88">
        <w:rPr>
          <w:rFonts w:ascii="Arial" w:hAnsi="Arial"/>
          <w:szCs w:val="24"/>
          <w:lang w:val="en-GB"/>
        </w:rPr>
        <w:t>;</w:t>
      </w:r>
    </w:p>
    <w:p w:rsidR="00D522AE" w:rsidRDefault="00D13238" w:rsidP="006E0788">
      <w:pPr>
        <w:ind w:left="300" w:firstLine="420"/>
        <w:rPr>
          <w:rFonts w:ascii="Arial" w:hAnsi="Arial"/>
          <w:szCs w:val="24"/>
          <w:lang w:val="en-GB"/>
        </w:rPr>
      </w:pPr>
      <w:r w:rsidRPr="006E0788">
        <w:rPr>
          <w:rFonts w:ascii="Arial" w:hAnsi="Arial"/>
          <w:szCs w:val="24"/>
          <w:lang w:val="en-GB"/>
        </w:rPr>
        <w:lastRenderedPageBreak/>
        <w:t xml:space="preserve">where </w:t>
      </w:r>
      <w:r w:rsidR="006E0788">
        <w:rPr>
          <w:rFonts w:ascii="Arial" w:hAnsi="Arial"/>
          <w:bCs/>
          <w:i/>
          <w:iCs/>
          <w:szCs w:val="24"/>
          <w:lang w:val="en-GB"/>
        </w:rPr>
        <w:t>M</w:t>
      </w:r>
      <w:r w:rsidRPr="006E0788">
        <w:rPr>
          <w:rFonts w:ascii="Arial" w:hAnsi="Arial"/>
          <w:bCs/>
          <w:i/>
          <w:iCs/>
          <w:szCs w:val="24"/>
          <w:vertAlign w:val="subscript"/>
          <w:lang w:val="en-GB"/>
        </w:rPr>
        <w:t>D</w:t>
      </w:r>
      <w:r w:rsidRPr="006E0788">
        <w:rPr>
          <w:rFonts w:ascii="Arial" w:hAnsi="Arial"/>
          <w:bCs/>
          <w:iCs/>
          <w:szCs w:val="24"/>
          <w:vertAlign w:val="subscript"/>
          <w:lang w:val="en-GB"/>
        </w:rPr>
        <w:t xml:space="preserve"> </w:t>
      </w:r>
      <w:r w:rsidRPr="006E0788">
        <w:rPr>
          <w:rFonts w:ascii="Arial" w:hAnsi="Arial"/>
          <w:szCs w:val="24"/>
          <w:lang w:val="en-GB"/>
        </w:rPr>
        <w:t xml:space="preserve">– is the mass of detail, </w:t>
      </w:r>
      <w:r w:rsidRPr="006E0788">
        <w:rPr>
          <w:rFonts w:ascii="Arial" w:hAnsi="Arial"/>
          <w:bCs/>
          <w:i/>
          <w:iCs/>
          <w:szCs w:val="24"/>
          <w:lang w:val="en-GB"/>
        </w:rPr>
        <w:t>K</w:t>
      </w:r>
      <w:r w:rsidRPr="006E0788">
        <w:rPr>
          <w:rFonts w:ascii="Arial" w:hAnsi="Arial"/>
          <w:bCs/>
          <w:i/>
          <w:iCs/>
          <w:szCs w:val="24"/>
          <w:vertAlign w:val="subscript"/>
          <w:lang w:val="en-GB"/>
        </w:rPr>
        <w:t>C</w:t>
      </w:r>
      <w:r w:rsidRPr="006E0788">
        <w:rPr>
          <w:rFonts w:ascii="Arial" w:hAnsi="Arial"/>
          <w:bCs/>
          <w:iCs/>
          <w:szCs w:val="24"/>
          <w:vertAlign w:val="subscript"/>
          <w:lang w:val="en-GB"/>
        </w:rPr>
        <w:t xml:space="preserve"> </w:t>
      </w:r>
      <w:r w:rsidRPr="006E0788">
        <w:rPr>
          <w:rFonts w:ascii="Arial" w:hAnsi="Arial"/>
          <w:szCs w:val="24"/>
          <w:lang w:val="en-GB"/>
        </w:rPr>
        <w:t>– is the design coefficient that is assumed depending on the configuration of forged part.</w:t>
      </w:r>
    </w:p>
    <w:p w:rsidR="00F325E6" w:rsidRDefault="00743BE6" w:rsidP="00777AF3">
      <w:pPr>
        <w:ind w:left="300" w:firstLine="420"/>
        <w:rPr>
          <w:rFonts w:ascii="Arial" w:hAnsi="Arial"/>
          <w:szCs w:val="24"/>
          <w:lang w:val="en-US"/>
        </w:rPr>
      </w:pPr>
      <w:r w:rsidRPr="00743BE6">
        <w:rPr>
          <w:rFonts w:ascii="Arial" w:hAnsi="Arial"/>
          <w:szCs w:val="24"/>
          <w:lang w:val="en-US"/>
        </w:rPr>
        <w:t xml:space="preserve">The mass of detail may be determined by using of SolidWorks software package while </w:t>
      </w:r>
      <w:r w:rsidR="00A761ED" w:rsidRPr="00A761ED">
        <w:rPr>
          <w:rFonts w:ascii="Arial" w:hAnsi="Arial"/>
          <w:szCs w:val="24"/>
          <w:lang w:val="en-US"/>
        </w:rPr>
        <w:t>choosing</w:t>
      </w:r>
      <w:r w:rsidR="00A761ED">
        <w:rPr>
          <w:rFonts w:ascii="Arial" w:hAnsi="Arial"/>
          <w:szCs w:val="24"/>
          <w:lang w:val="en-US"/>
        </w:rPr>
        <w:t xml:space="preserve">  the </w:t>
      </w:r>
      <w:r w:rsidR="00A761ED" w:rsidRPr="00A761ED">
        <w:rPr>
          <w:rFonts w:ascii="Arial" w:hAnsi="Arial"/>
          <w:szCs w:val="24"/>
          <w:lang w:val="en-US"/>
        </w:rPr>
        <w:t xml:space="preserve"> steel </w:t>
      </w:r>
      <w:r w:rsidR="00A761ED">
        <w:rPr>
          <w:rFonts w:ascii="Arial" w:hAnsi="Arial"/>
          <w:szCs w:val="24"/>
          <w:lang w:val="en-US"/>
        </w:rPr>
        <w:t xml:space="preserve"> </w:t>
      </w:r>
      <w:r w:rsidR="00A761ED" w:rsidRPr="00A761ED">
        <w:rPr>
          <w:rFonts w:ascii="Arial" w:hAnsi="Arial"/>
          <w:szCs w:val="24"/>
          <w:lang w:val="en-US"/>
        </w:rPr>
        <w:t xml:space="preserve">20CrMo4  </w:t>
      </w:r>
      <w:r w:rsidR="00A761ED">
        <w:rPr>
          <w:rFonts w:ascii="Arial" w:hAnsi="Arial"/>
          <w:szCs w:val="24"/>
          <w:lang w:val="en-US"/>
        </w:rPr>
        <w:t>(defining it’s</w:t>
      </w:r>
      <w:r w:rsidR="00A761ED" w:rsidRPr="00A761ED">
        <w:t xml:space="preserve"> </w:t>
      </w:r>
      <w:r w:rsidR="00A761ED" w:rsidRPr="00A761ED">
        <w:rPr>
          <w:rFonts w:ascii="Arial" w:hAnsi="Arial"/>
          <w:szCs w:val="24"/>
          <w:lang w:val="en-US"/>
        </w:rPr>
        <w:t>density</w:t>
      </w:r>
      <w:r w:rsidR="00A761ED">
        <w:rPr>
          <w:rFonts w:ascii="Arial" w:hAnsi="Arial"/>
          <w:szCs w:val="24"/>
          <w:lang w:val="en-US"/>
        </w:rPr>
        <w:t xml:space="preserve"> </w:t>
      </w:r>
      <w:r w:rsidR="006F278C">
        <w:rPr>
          <w:rFonts w:ascii="Arial" w:hAnsi="Arial"/>
          <w:szCs w:val="24"/>
          <w:lang w:val="en-US"/>
        </w:rPr>
        <w:t>fig.2</w:t>
      </w:r>
      <w:r w:rsidR="00A761ED">
        <w:rPr>
          <w:rFonts w:ascii="Arial" w:hAnsi="Arial"/>
          <w:szCs w:val="24"/>
          <w:lang w:val="en-US"/>
        </w:rPr>
        <w:t>).</w:t>
      </w:r>
    </w:p>
    <w:p w:rsidR="00777AF3" w:rsidRDefault="00777AF3" w:rsidP="00777AF3">
      <w:pPr>
        <w:ind w:left="300" w:firstLine="420"/>
        <w:rPr>
          <w:rFonts w:ascii="Arial" w:hAnsi="Arial"/>
          <w:szCs w:val="24"/>
          <w:lang w:val="en-US"/>
        </w:rPr>
      </w:pPr>
    </w:p>
    <w:p w:rsidR="00777AF3" w:rsidRDefault="00777AF3" w:rsidP="00F40032">
      <w:pPr>
        <w:jc w:val="center"/>
        <w:rPr>
          <w:rFonts w:ascii="Arial" w:hAnsi="Arial"/>
          <w:szCs w:val="24"/>
          <w:lang w:val="en-US"/>
        </w:rPr>
      </w:pPr>
      <w:r>
        <w:rPr>
          <w:rFonts w:ascii="Arial" w:hAnsi="Arial"/>
          <w:noProof/>
          <w:szCs w:val="24"/>
          <w:lang w:val="ru-RU" w:eastAsia="ru-RU"/>
        </w:rPr>
        <w:drawing>
          <wp:inline distT="0" distB="0" distL="0" distR="0" wp14:anchorId="53C82074">
            <wp:extent cx="6236208" cy="301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6208" cy="3017520"/>
                    </a:xfrm>
                    <a:prstGeom prst="rect">
                      <a:avLst/>
                    </a:prstGeom>
                    <a:noFill/>
                  </pic:spPr>
                </pic:pic>
              </a:graphicData>
            </a:graphic>
          </wp:inline>
        </w:drawing>
      </w:r>
    </w:p>
    <w:p w:rsidR="00777AF3" w:rsidRPr="009C395A" w:rsidRDefault="009C395A" w:rsidP="00FD38D3">
      <w:pPr>
        <w:ind w:left="1020" w:firstLine="420"/>
        <w:jc w:val="center"/>
        <w:rPr>
          <w:rFonts w:ascii="Arial" w:hAnsi="Arial"/>
          <w:i/>
          <w:szCs w:val="24"/>
          <w:lang w:val="en-US"/>
        </w:rPr>
      </w:pPr>
      <w:r w:rsidRPr="009C395A">
        <w:rPr>
          <w:rFonts w:ascii="Arial" w:hAnsi="Arial"/>
          <w:i/>
          <w:szCs w:val="24"/>
          <w:lang w:val="en-US"/>
        </w:rPr>
        <w:t>f</w:t>
      </w:r>
      <w:r w:rsidR="006F278C" w:rsidRPr="009C395A">
        <w:rPr>
          <w:rFonts w:ascii="Arial" w:hAnsi="Arial"/>
          <w:i/>
          <w:szCs w:val="24"/>
          <w:lang w:val="en-US"/>
        </w:rPr>
        <w:t>ig 2. Determination of M</w:t>
      </w:r>
      <w:r w:rsidR="006F278C" w:rsidRPr="009C395A">
        <w:rPr>
          <w:rFonts w:ascii="Arial" w:hAnsi="Arial"/>
          <w:i/>
          <w:szCs w:val="24"/>
          <w:vertAlign w:val="subscript"/>
          <w:lang w:val="en-US"/>
        </w:rPr>
        <w:t>D</w:t>
      </w:r>
      <w:r w:rsidR="006F278C" w:rsidRPr="009C395A">
        <w:rPr>
          <w:rFonts w:ascii="Arial" w:hAnsi="Arial"/>
          <w:i/>
          <w:szCs w:val="24"/>
          <w:lang w:val="en-US"/>
        </w:rPr>
        <w:t xml:space="preserve"> value</w:t>
      </w:r>
    </w:p>
    <w:p w:rsidR="00777AF3" w:rsidRDefault="00777AF3" w:rsidP="00743BE6">
      <w:pPr>
        <w:ind w:left="300" w:firstLine="420"/>
        <w:rPr>
          <w:rFonts w:ascii="Arial" w:hAnsi="Arial"/>
          <w:szCs w:val="24"/>
          <w:lang w:val="en-US"/>
        </w:rPr>
      </w:pPr>
    </w:p>
    <w:p w:rsidR="008A11AB" w:rsidRPr="008A11AB" w:rsidRDefault="008A11AB" w:rsidP="008A11AB">
      <w:pPr>
        <w:ind w:left="300" w:firstLine="420"/>
        <w:rPr>
          <w:rFonts w:ascii="Arial" w:hAnsi="Arial"/>
          <w:szCs w:val="24"/>
          <w:lang w:val="en-US"/>
        </w:rPr>
      </w:pPr>
      <w:r w:rsidRPr="008A11AB">
        <w:rPr>
          <w:rFonts w:ascii="Arial" w:hAnsi="Arial"/>
          <w:szCs w:val="24"/>
        </w:rPr>
        <w:t xml:space="preserve">  </w:t>
      </w:r>
      <w:r w:rsidRPr="008A11AB">
        <w:rPr>
          <w:rFonts w:ascii="Arial" w:hAnsi="Arial"/>
          <w:szCs w:val="24"/>
          <w:lang w:val="en-US"/>
        </w:rPr>
        <w:t>V</w:t>
      </w:r>
      <w:r w:rsidRPr="008A11AB">
        <w:rPr>
          <w:rFonts w:ascii="Arial" w:hAnsi="Arial"/>
          <w:szCs w:val="24"/>
          <w:vertAlign w:val="subscript"/>
          <w:lang w:val="en-US"/>
        </w:rPr>
        <w:t>D</w:t>
      </w:r>
      <w:r w:rsidRPr="008A11AB">
        <w:rPr>
          <w:rFonts w:ascii="Arial" w:hAnsi="Arial"/>
          <w:szCs w:val="24"/>
          <w:lang w:val="en-US"/>
        </w:rPr>
        <w:t>=</w:t>
      </w:r>
      <w:r w:rsidRPr="008A11AB">
        <w:rPr>
          <w:rFonts w:ascii="Arial" w:hAnsi="Arial"/>
          <w:szCs w:val="24"/>
        </w:rPr>
        <w:t xml:space="preserve"> </w:t>
      </w:r>
      <w:r w:rsidRPr="008A11AB">
        <w:rPr>
          <w:rFonts w:ascii="Arial" w:hAnsi="Arial"/>
          <w:szCs w:val="24"/>
          <w:lang w:val="en-US"/>
        </w:rPr>
        <w:t>463230 mm</w:t>
      </w:r>
      <w:r w:rsidRPr="008A11AB">
        <w:rPr>
          <w:rFonts w:ascii="Arial" w:hAnsi="Arial"/>
          <w:szCs w:val="24"/>
          <w:vertAlign w:val="superscript"/>
          <w:lang w:val="en-US"/>
        </w:rPr>
        <w:t>3</w:t>
      </w:r>
      <w:r w:rsidRPr="008A11AB">
        <w:rPr>
          <w:rFonts w:ascii="Arial" w:hAnsi="Arial"/>
          <w:szCs w:val="24"/>
          <w:lang w:val="en-US"/>
        </w:rPr>
        <w:t xml:space="preserve"> </w:t>
      </w:r>
      <w:r>
        <w:rPr>
          <w:rFonts w:ascii="Arial" w:hAnsi="Arial"/>
          <w:szCs w:val="24"/>
          <w:lang w:val="en-US"/>
        </w:rPr>
        <w:t xml:space="preserve">; </w:t>
      </w:r>
      <w:r w:rsidRPr="008A11AB">
        <w:rPr>
          <w:rFonts w:ascii="Arial" w:hAnsi="Arial"/>
          <w:szCs w:val="24"/>
          <w:lang w:val="en-US"/>
        </w:rPr>
        <w:t>M</w:t>
      </w:r>
      <w:r w:rsidRPr="008A11AB">
        <w:rPr>
          <w:rFonts w:ascii="Arial" w:hAnsi="Arial"/>
          <w:szCs w:val="24"/>
          <w:vertAlign w:val="subscript"/>
          <w:lang w:val="en-US"/>
        </w:rPr>
        <w:t>D</w:t>
      </w:r>
      <w:r w:rsidRPr="008A11AB">
        <w:rPr>
          <w:rFonts w:ascii="Arial" w:hAnsi="Arial"/>
          <w:szCs w:val="24"/>
          <w:lang w:val="en-US"/>
        </w:rPr>
        <w:t>=</w:t>
      </w:r>
      <w:r w:rsidRPr="008A11AB">
        <w:rPr>
          <w:rFonts w:ascii="Arial" w:hAnsi="Arial"/>
          <w:szCs w:val="24"/>
        </w:rPr>
        <w:t xml:space="preserve"> </w:t>
      </w:r>
      <w:r w:rsidRPr="008A11AB">
        <w:rPr>
          <w:rFonts w:ascii="Arial" w:hAnsi="Arial"/>
          <w:szCs w:val="24"/>
          <w:lang w:val="en-US"/>
        </w:rPr>
        <w:t>3.613 kg</w:t>
      </w:r>
    </w:p>
    <w:p w:rsidR="008A11AB" w:rsidRDefault="008A11AB" w:rsidP="000A1B1C">
      <w:pPr>
        <w:ind w:left="300" w:firstLine="420"/>
        <w:rPr>
          <w:rFonts w:ascii="Arial" w:hAnsi="Arial"/>
          <w:szCs w:val="24"/>
          <w:lang w:val="en-US"/>
        </w:rPr>
      </w:pPr>
    </w:p>
    <w:p w:rsidR="00777AF3" w:rsidRDefault="000A1B1C" w:rsidP="000A1B1C">
      <w:pPr>
        <w:ind w:left="300" w:firstLine="420"/>
        <w:rPr>
          <w:rFonts w:ascii="Arial" w:hAnsi="Arial"/>
          <w:szCs w:val="24"/>
          <w:lang w:val="en-US"/>
        </w:rPr>
      </w:pPr>
      <w:r w:rsidRPr="000A1B1C">
        <w:rPr>
          <w:rFonts w:ascii="Arial" w:hAnsi="Arial"/>
          <w:szCs w:val="24"/>
          <w:lang w:val="en-US"/>
        </w:rPr>
        <w:t>The coefficient K</w:t>
      </w:r>
      <w:r w:rsidRPr="000A1B1C">
        <w:rPr>
          <w:rFonts w:ascii="Arial" w:hAnsi="Arial"/>
          <w:szCs w:val="24"/>
          <w:vertAlign w:val="subscript"/>
          <w:lang w:val="en-US"/>
        </w:rPr>
        <w:t>C</w:t>
      </w:r>
      <w:r>
        <w:rPr>
          <w:rFonts w:ascii="Arial" w:hAnsi="Arial"/>
          <w:szCs w:val="24"/>
          <w:lang w:val="en-US"/>
        </w:rPr>
        <w:t xml:space="preserve"> = 1,</w:t>
      </w:r>
      <w:r w:rsidRPr="000A1B1C">
        <w:rPr>
          <w:rFonts w:ascii="Arial" w:hAnsi="Arial"/>
          <w:szCs w:val="24"/>
          <w:lang w:val="en-US"/>
        </w:rPr>
        <w:t>5</w:t>
      </w:r>
      <w:r>
        <w:rPr>
          <w:rFonts w:ascii="Arial" w:hAnsi="Arial" w:cs="Arial"/>
          <w:szCs w:val="24"/>
          <w:lang w:val="en-US"/>
        </w:rPr>
        <w:t>÷</w:t>
      </w:r>
      <w:r w:rsidRPr="000A1B1C">
        <w:rPr>
          <w:rFonts w:ascii="Arial" w:hAnsi="Arial"/>
          <w:szCs w:val="24"/>
          <w:lang w:val="en-US"/>
        </w:rPr>
        <w:t>1</w:t>
      </w:r>
      <w:r>
        <w:rPr>
          <w:rFonts w:ascii="Arial" w:hAnsi="Arial"/>
          <w:szCs w:val="24"/>
          <w:lang w:val="en-US"/>
        </w:rPr>
        <w:t>,</w:t>
      </w:r>
      <w:r w:rsidRPr="000A1B1C">
        <w:rPr>
          <w:rFonts w:ascii="Arial" w:hAnsi="Arial"/>
          <w:szCs w:val="24"/>
          <w:lang w:val="en-US"/>
        </w:rPr>
        <w:t>8 for round forged parts such as gear, hub, and flange. Then,  K</w:t>
      </w:r>
      <w:r w:rsidRPr="000A1B1C">
        <w:rPr>
          <w:rFonts w:ascii="Arial" w:hAnsi="Arial"/>
          <w:szCs w:val="24"/>
          <w:vertAlign w:val="subscript"/>
          <w:lang w:val="en-US"/>
        </w:rPr>
        <w:t>C</w:t>
      </w:r>
      <w:r>
        <w:rPr>
          <w:rFonts w:ascii="Arial" w:hAnsi="Arial"/>
          <w:szCs w:val="24"/>
          <w:lang w:val="en-US"/>
        </w:rPr>
        <w:t xml:space="preserve"> = 1,5</w:t>
      </w:r>
      <w:r w:rsidRPr="000A1B1C">
        <w:rPr>
          <w:rFonts w:ascii="Arial" w:hAnsi="Arial"/>
          <w:szCs w:val="24"/>
          <w:lang w:val="en-US"/>
        </w:rPr>
        <w:t>.</w:t>
      </w:r>
    </w:p>
    <w:p w:rsidR="00777AF3" w:rsidRDefault="00777AF3" w:rsidP="00743BE6">
      <w:pPr>
        <w:ind w:left="300" w:firstLine="420"/>
        <w:rPr>
          <w:rFonts w:ascii="Arial" w:hAnsi="Arial"/>
          <w:szCs w:val="24"/>
          <w:lang w:val="en-US"/>
        </w:rPr>
      </w:pPr>
    </w:p>
    <w:p w:rsidR="009277CD" w:rsidRDefault="009277CD" w:rsidP="009277CD">
      <w:pPr>
        <w:ind w:left="1740" w:firstLine="420"/>
        <w:rPr>
          <w:rFonts w:ascii="Arial" w:hAnsi="Arial"/>
          <w:szCs w:val="24"/>
          <w:lang w:val="en-US"/>
        </w:rPr>
      </w:pPr>
      <w:r w:rsidRPr="009277CD">
        <w:rPr>
          <w:rFonts w:ascii="Arial" w:hAnsi="Arial"/>
          <w:szCs w:val="24"/>
          <w:lang w:val="en-US"/>
        </w:rPr>
        <w:t>M</w:t>
      </w:r>
      <w:r w:rsidRPr="009277CD">
        <w:rPr>
          <w:rFonts w:ascii="Arial" w:hAnsi="Arial"/>
          <w:szCs w:val="24"/>
          <w:vertAlign w:val="subscript"/>
          <w:lang w:val="en-US"/>
        </w:rPr>
        <w:t>F.P.C</w:t>
      </w:r>
      <w:r w:rsidRPr="009277CD">
        <w:rPr>
          <w:rFonts w:ascii="Arial" w:hAnsi="Arial"/>
          <w:szCs w:val="24"/>
          <w:lang w:val="en-US"/>
        </w:rPr>
        <w:t>.= M</w:t>
      </w:r>
      <w:r w:rsidRPr="009277CD">
        <w:rPr>
          <w:rFonts w:ascii="Arial" w:hAnsi="Arial"/>
          <w:szCs w:val="24"/>
          <w:vertAlign w:val="subscript"/>
          <w:lang w:val="en-US"/>
        </w:rPr>
        <w:t>D</w:t>
      </w:r>
      <w:r w:rsidRPr="009277CD">
        <w:rPr>
          <w:rFonts w:ascii="Arial" w:hAnsi="Arial"/>
          <w:szCs w:val="24"/>
          <w:lang w:val="en-US"/>
        </w:rPr>
        <w:t>.K</w:t>
      </w:r>
      <w:r w:rsidRPr="009277CD">
        <w:rPr>
          <w:rFonts w:ascii="Arial" w:hAnsi="Arial"/>
          <w:szCs w:val="24"/>
          <w:vertAlign w:val="subscript"/>
          <w:lang w:val="en-US"/>
        </w:rPr>
        <w:t>C</w:t>
      </w:r>
      <w:r>
        <w:rPr>
          <w:rFonts w:ascii="Arial" w:hAnsi="Arial"/>
          <w:szCs w:val="24"/>
          <w:lang w:val="en-US"/>
        </w:rPr>
        <w:t xml:space="preserve"> = 1,5.3,613 =5,4195 kg</w:t>
      </w:r>
    </w:p>
    <w:p w:rsidR="00053198" w:rsidRDefault="00053198" w:rsidP="00743BE6">
      <w:pPr>
        <w:ind w:left="300" w:firstLine="420"/>
        <w:rPr>
          <w:rFonts w:ascii="Arial" w:hAnsi="Arial"/>
          <w:szCs w:val="24"/>
          <w:lang w:val="en-US"/>
        </w:rPr>
      </w:pPr>
    </w:p>
    <w:p w:rsidR="009277CD" w:rsidRDefault="00053198" w:rsidP="00743BE6">
      <w:pPr>
        <w:ind w:left="300" w:firstLine="420"/>
        <w:rPr>
          <w:rFonts w:ascii="Arial" w:hAnsi="Arial"/>
          <w:szCs w:val="24"/>
          <w:lang w:val="en-US"/>
        </w:rPr>
      </w:pPr>
      <w:r>
        <w:rPr>
          <w:rFonts w:ascii="Arial" w:hAnsi="Arial"/>
          <w:szCs w:val="24"/>
          <w:lang w:val="en-US"/>
        </w:rPr>
        <w:t>The M</w:t>
      </w:r>
      <w:r w:rsidRPr="00053198">
        <w:rPr>
          <w:rFonts w:ascii="Arial" w:hAnsi="Arial"/>
          <w:szCs w:val="24"/>
          <w:vertAlign w:val="subscript"/>
          <w:lang w:val="en-US"/>
        </w:rPr>
        <w:t>F</w:t>
      </w:r>
      <w:r>
        <w:rPr>
          <w:rFonts w:ascii="Arial" w:hAnsi="Arial"/>
          <w:szCs w:val="24"/>
          <w:vertAlign w:val="subscript"/>
          <w:lang w:val="en-US"/>
        </w:rPr>
        <w:t>.C.</w:t>
      </w:r>
      <w:r w:rsidRPr="00053198">
        <w:rPr>
          <w:rFonts w:ascii="Arial" w:hAnsi="Arial"/>
          <w:szCs w:val="24"/>
          <w:lang w:val="en-US"/>
        </w:rPr>
        <w:t xml:space="preserve"> is determined on a basis of increasing by 1.05 times the overall linear dimensions of the simplest figure, cylinder, which the detail may be inscribed.</w:t>
      </w:r>
    </w:p>
    <w:p w:rsidR="00053198" w:rsidRDefault="00053198" w:rsidP="00743BE6">
      <w:pPr>
        <w:ind w:left="300" w:firstLine="420"/>
        <w:rPr>
          <w:rFonts w:ascii="Arial" w:hAnsi="Arial"/>
          <w:szCs w:val="24"/>
          <w:lang w:val="en-US"/>
        </w:rPr>
      </w:pPr>
    </w:p>
    <w:p w:rsidR="00053198" w:rsidRPr="00466A95" w:rsidRDefault="00053198" w:rsidP="00303A4A">
      <w:pPr>
        <w:ind w:left="1020" w:firstLine="420"/>
        <w:rPr>
          <w:rFonts w:ascii="Arial" w:hAnsi="Arial"/>
          <w:szCs w:val="24"/>
          <w:lang w:val="en-US"/>
        </w:rPr>
      </w:pPr>
      <w:r>
        <w:rPr>
          <w:rFonts w:ascii="Arial" w:hAnsi="Arial"/>
          <w:szCs w:val="24"/>
          <w:lang w:val="en-US"/>
        </w:rPr>
        <w:t>M</w:t>
      </w:r>
      <w:r w:rsidRPr="00053198">
        <w:rPr>
          <w:rFonts w:ascii="Arial" w:hAnsi="Arial"/>
          <w:szCs w:val="24"/>
          <w:vertAlign w:val="subscript"/>
          <w:lang w:val="en-US"/>
        </w:rPr>
        <w:t>F.C</w:t>
      </w:r>
      <w:r>
        <w:rPr>
          <w:rFonts w:ascii="Arial" w:hAnsi="Arial"/>
          <w:szCs w:val="24"/>
          <w:lang w:val="en-US"/>
        </w:rPr>
        <w:t xml:space="preserve"> = </w:t>
      </w:r>
      <w:r w:rsidR="00F31BBB">
        <w:rPr>
          <w:rFonts w:ascii="Arial" w:hAnsi="Arial"/>
          <w:szCs w:val="24"/>
          <w:lang w:val="en-US"/>
        </w:rPr>
        <w:t>[</w:t>
      </w:r>
      <w:r>
        <w:rPr>
          <w:rFonts w:ascii="Arial" w:hAnsi="Arial" w:cs="Arial"/>
          <w:szCs w:val="24"/>
          <w:lang w:val="en-US"/>
        </w:rPr>
        <w:t>ρ</w:t>
      </w:r>
      <w:r>
        <w:rPr>
          <w:rFonts w:ascii="Arial" w:hAnsi="Arial"/>
          <w:szCs w:val="24"/>
          <w:lang w:val="en-US"/>
        </w:rPr>
        <w:t>.</w:t>
      </w:r>
      <w:r>
        <w:rPr>
          <w:rFonts w:ascii="Arial" w:hAnsi="Arial" w:cs="Arial"/>
          <w:szCs w:val="24"/>
          <w:lang w:val="en-US"/>
        </w:rPr>
        <w:t>π</w:t>
      </w:r>
      <w:r w:rsidR="00466A95">
        <w:rPr>
          <w:rFonts w:ascii="Arial" w:hAnsi="Arial" w:cs="Arial"/>
          <w:szCs w:val="24"/>
          <w:lang w:val="en-US"/>
        </w:rPr>
        <w:t>. (</w:t>
      </w:r>
      <w:r w:rsidR="00F31BBB">
        <w:rPr>
          <w:rFonts w:ascii="Arial" w:hAnsi="Arial" w:cs="Arial"/>
          <w:szCs w:val="24"/>
          <w:lang w:val="en-US"/>
        </w:rPr>
        <w:t>0,</w:t>
      </w:r>
      <w:r w:rsidR="00466A95">
        <w:rPr>
          <w:rFonts w:ascii="Arial" w:hAnsi="Arial" w:cs="Arial"/>
          <w:szCs w:val="24"/>
          <w:lang w:val="en-US"/>
        </w:rPr>
        <w:t>1806.1,05)</w:t>
      </w:r>
      <w:r w:rsidR="00466A95" w:rsidRPr="00466A95">
        <w:rPr>
          <w:rFonts w:ascii="Arial" w:hAnsi="Arial" w:cs="Arial"/>
          <w:szCs w:val="24"/>
          <w:vertAlign w:val="superscript"/>
          <w:lang w:val="en-US"/>
        </w:rPr>
        <w:t>2</w:t>
      </w:r>
      <w:r w:rsidR="00466A95">
        <w:rPr>
          <w:rFonts w:ascii="Arial" w:hAnsi="Arial" w:cs="Arial"/>
          <w:szCs w:val="24"/>
          <w:vertAlign w:val="superscript"/>
          <w:lang w:val="en-US"/>
        </w:rPr>
        <w:t xml:space="preserve"> </w:t>
      </w:r>
      <w:r w:rsidR="00466A95">
        <w:rPr>
          <w:rFonts w:ascii="Arial" w:hAnsi="Arial" w:cs="Arial"/>
          <w:szCs w:val="24"/>
          <w:lang w:val="en-US"/>
        </w:rPr>
        <w:t>.</w:t>
      </w:r>
      <w:r w:rsidR="00F31BBB">
        <w:rPr>
          <w:rFonts w:ascii="Arial" w:hAnsi="Arial" w:cs="Arial"/>
          <w:szCs w:val="24"/>
          <w:lang w:val="en-US"/>
        </w:rPr>
        <w:t>0,054.1,05]/4=</w:t>
      </w:r>
      <w:r w:rsidR="0000288B">
        <w:rPr>
          <w:rFonts w:ascii="Arial" w:hAnsi="Arial" w:cs="Arial"/>
          <w:szCs w:val="24"/>
          <w:lang w:val="en-US"/>
        </w:rPr>
        <w:t>12</w:t>
      </w:r>
      <w:r w:rsidR="00F31BBB">
        <w:rPr>
          <w:rFonts w:ascii="Arial" w:hAnsi="Arial" w:cs="Arial"/>
          <w:szCs w:val="24"/>
          <w:lang w:val="en-US"/>
        </w:rPr>
        <w:t>,</w:t>
      </w:r>
      <w:r w:rsidR="00215489">
        <w:rPr>
          <w:rFonts w:ascii="Arial" w:hAnsi="Arial" w:cs="Arial"/>
          <w:szCs w:val="24"/>
          <w:lang w:val="en-US"/>
        </w:rPr>
        <w:t>571</w:t>
      </w:r>
      <w:r w:rsidR="00F31BBB">
        <w:rPr>
          <w:rFonts w:ascii="Arial" w:hAnsi="Arial" w:cs="Arial"/>
          <w:szCs w:val="24"/>
          <w:lang w:val="en-US"/>
        </w:rPr>
        <w:t xml:space="preserve"> kg</w:t>
      </w:r>
    </w:p>
    <w:p w:rsidR="00053198" w:rsidRDefault="00053198" w:rsidP="00743BE6">
      <w:pPr>
        <w:ind w:left="300" w:firstLine="420"/>
        <w:rPr>
          <w:rFonts w:ascii="Arial" w:hAnsi="Arial"/>
          <w:szCs w:val="24"/>
          <w:lang w:val="en-US"/>
        </w:rPr>
      </w:pPr>
    </w:p>
    <w:p w:rsidR="0000288B" w:rsidRDefault="00F31BBB" w:rsidP="00303A4A">
      <w:pPr>
        <w:ind w:left="1020" w:firstLine="420"/>
        <w:rPr>
          <w:rFonts w:ascii="Arial" w:hAnsi="Arial"/>
          <w:szCs w:val="24"/>
          <w:lang w:val="en-GB"/>
        </w:rPr>
      </w:pPr>
      <w:r w:rsidRPr="00F31BBB">
        <w:rPr>
          <w:rFonts w:ascii="Arial" w:hAnsi="Arial"/>
          <w:bCs/>
          <w:i/>
          <w:iCs/>
          <w:szCs w:val="24"/>
          <w:lang w:val="en-GB"/>
        </w:rPr>
        <w:t>C</w:t>
      </w:r>
      <w:r w:rsidRPr="00F31BBB">
        <w:rPr>
          <w:rFonts w:ascii="Arial" w:hAnsi="Arial"/>
          <w:bCs/>
          <w:i/>
          <w:iCs/>
          <w:szCs w:val="24"/>
          <w:vertAlign w:val="subscript"/>
          <w:lang w:val="en-GB"/>
        </w:rPr>
        <w:t xml:space="preserve">EST </w:t>
      </w:r>
      <w:r w:rsidRPr="00F31BBB">
        <w:rPr>
          <w:rFonts w:ascii="Arial" w:hAnsi="Arial"/>
          <w:bCs/>
          <w:i/>
          <w:iCs/>
          <w:szCs w:val="24"/>
          <w:lang w:val="en-GB"/>
        </w:rPr>
        <w:t>=M</w:t>
      </w:r>
      <w:r w:rsidRPr="00F31BBB">
        <w:rPr>
          <w:rFonts w:ascii="Arial" w:hAnsi="Arial"/>
          <w:bCs/>
          <w:i/>
          <w:iCs/>
          <w:szCs w:val="24"/>
          <w:vertAlign w:val="subscript"/>
          <w:lang w:val="en-GB"/>
        </w:rPr>
        <w:t>F.P.C.</w:t>
      </w:r>
      <w:r w:rsidRPr="00F31BBB">
        <w:rPr>
          <w:rFonts w:ascii="Arial" w:hAnsi="Arial"/>
          <w:bCs/>
          <w:i/>
          <w:iCs/>
          <w:szCs w:val="24"/>
          <w:lang w:val="en-GB"/>
        </w:rPr>
        <w:t>/M</w:t>
      </w:r>
      <w:r w:rsidRPr="00F31BBB">
        <w:rPr>
          <w:rFonts w:ascii="Arial" w:hAnsi="Arial"/>
          <w:bCs/>
          <w:i/>
          <w:iCs/>
          <w:szCs w:val="24"/>
          <w:vertAlign w:val="subscript"/>
          <w:lang w:val="en-GB"/>
        </w:rPr>
        <w:t>F.C</w:t>
      </w:r>
      <w:r w:rsidRPr="00F31BBB">
        <w:rPr>
          <w:rFonts w:ascii="Arial" w:hAnsi="Arial"/>
          <w:bCs/>
          <w:iCs/>
          <w:szCs w:val="24"/>
          <w:vertAlign w:val="subscript"/>
          <w:lang w:val="en-GB"/>
        </w:rPr>
        <w:t xml:space="preserve"> </w:t>
      </w:r>
      <w:r w:rsidR="0000288B">
        <w:rPr>
          <w:rFonts w:ascii="Arial" w:hAnsi="Arial"/>
          <w:szCs w:val="24"/>
          <w:lang w:val="en-GB"/>
        </w:rPr>
        <w:t xml:space="preserve"> =5,4195/12</w:t>
      </w:r>
      <w:r w:rsidR="00832043">
        <w:rPr>
          <w:rFonts w:ascii="Arial" w:hAnsi="Arial"/>
          <w:szCs w:val="24"/>
          <w:lang w:val="en-GB"/>
        </w:rPr>
        <w:t>,</w:t>
      </w:r>
      <w:r w:rsidR="00303A4A">
        <w:rPr>
          <w:rFonts w:ascii="Arial" w:hAnsi="Arial"/>
          <w:szCs w:val="24"/>
          <w:lang w:val="en-GB"/>
        </w:rPr>
        <w:t>571</w:t>
      </w:r>
      <w:r w:rsidR="0000288B">
        <w:rPr>
          <w:rFonts w:ascii="Arial" w:hAnsi="Arial"/>
          <w:szCs w:val="24"/>
          <w:lang w:val="en-GB"/>
        </w:rPr>
        <w:t>=0,</w:t>
      </w:r>
      <w:r w:rsidR="00215489">
        <w:rPr>
          <w:rFonts w:ascii="Arial" w:hAnsi="Arial"/>
          <w:szCs w:val="24"/>
          <w:lang w:val="en-GB"/>
        </w:rPr>
        <w:t>43</w:t>
      </w:r>
      <w:r w:rsidR="0000288B">
        <w:rPr>
          <w:rFonts w:ascii="Arial" w:hAnsi="Arial"/>
          <w:szCs w:val="24"/>
          <w:lang w:val="en-GB"/>
        </w:rPr>
        <w:t xml:space="preserve"> </w:t>
      </w:r>
    </w:p>
    <w:p w:rsidR="0000288B" w:rsidRDefault="0000288B" w:rsidP="00F31BBB">
      <w:pPr>
        <w:ind w:left="300" w:firstLine="420"/>
        <w:rPr>
          <w:rFonts w:ascii="Arial" w:hAnsi="Arial" w:cs="Arial"/>
          <w:szCs w:val="24"/>
          <w:lang w:val="en-GB"/>
        </w:rPr>
      </w:pPr>
    </w:p>
    <w:p w:rsidR="00F31BBB" w:rsidRDefault="0000288B" w:rsidP="00743BE6">
      <w:pPr>
        <w:ind w:left="300" w:firstLine="420"/>
        <w:rPr>
          <w:rFonts w:ascii="Arial" w:hAnsi="Arial"/>
          <w:szCs w:val="24"/>
          <w:lang w:val="en-GB"/>
        </w:rPr>
      </w:pPr>
      <w:r>
        <w:rPr>
          <w:rFonts w:ascii="Arial" w:hAnsi="Arial" w:cs="Arial"/>
          <w:szCs w:val="24"/>
          <w:lang w:val="en-GB"/>
        </w:rPr>
        <w:t>→</w:t>
      </w:r>
      <w:r w:rsidRPr="0000288B">
        <w:rPr>
          <w:rFonts w:ascii="Arial" w:hAnsi="Arial"/>
          <w:szCs w:val="24"/>
          <w:lang w:val="en-GB"/>
        </w:rPr>
        <w:t xml:space="preserve"> which is corresponding to the degree of complexity  </w:t>
      </w:r>
      <w:r>
        <w:rPr>
          <w:rFonts w:ascii="Arial" w:hAnsi="Arial"/>
          <w:szCs w:val="24"/>
          <w:lang w:val="en-GB"/>
        </w:rPr>
        <w:t>C2 [0,32</w:t>
      </w:r>
      <w:r w:rsidRPr="0000288B">
        <w:rPr>
          <w:rFonts w:ascii="Arial" w:hAnsi="Arial"/>
          <w:szCs w:val="24"/>
          <w:lang w:val="en-GB"/>
        </w:rPr>
        <w:t>÷</w:t>
      </w:r>
      <w:r>
        <w:rPr>
          <w:rFonts w:ascii="Arial" w:hAnsi="Arial"/>
          <w:szCs w:val="24"/>
          <w:lang w:val="en-GB"/>
        </w:rPr>
        <w:t>0,63].</w:t>
      </w:r>
      <w:r w:rsidR="00A17F4C" w:rsidRPr="00A17F4C">
        <w:t xml:space="preserve"> </w:t>
      </w:r>
      <w:r w:rsidR="00A17F4C" w:rsidRPr="00A17F4C">
        <w:rPr>
          <w:rFonts w:ascii="Arial" w:hAnsi="Arial"/>
          <w:szCs w:val="24"/>
          <w:lang w:val="en-GB"/>
        </w:rPr>
        <w:t>The estimated degree of complexity should be refined after calculating envelopes of the metal.</w:t>
      </w:r>
    </w:p>
    <w:p w:rsidR="0000288B" w:rsidRDefault="0000288B" w:rsidP="00743BE6">
      <w:pPr>
        <w:ind w:left="300" w:firstLine="420"/>
        <w:rPr>
          <w:rFonts w:ascii="Arial" w:hAnsi="Arial"/>
          <w:szCs w:val="24"/>
          <w:lang w:val="en-US"/>
        </w:rPr>
      </w:pPr>
    </w:p>
    <w:p w:rsidR="00D522AE" w:rsidRDefault="00D13238" w:rsidP="00AB5ECE">
      <w:pPr>
        <w:ind w:left="720" w:firstLine="420"/>
        <w:rPr>
          <w:rFonts w:ascii="Arial" w:hAnsi="Arial"/>
          <w:szCs w:val="24"/>
        </w:rPr>
      </w:pPr>
      <w:bookmarkStart w:id="9" w:name="result_box4"/>
      <w:bookmarkEnd w:id="9"/>
      <w:r>
        <w:rPr>
          <w:rFonts w:ascii="Arial" w:hAnsi="Arial"/>
          <w:szCs w:val="24"/>
          <w:lang w:val="en"/>
        </w:rPr>
        <w:t>A drawing of forging is developed in the following order :</w:t>
      </w:r>
      <w:r>
        <w:rPr>
          <w:rFonts w:ascii="Arial" w:hAnsi="Arial"/>
          <w:szCs w:val="24"/>
          <w:lang w:val="en"/>
        </w:rPr>
        <w:br/>
        <w:t xml:space="preserve">-  </w:t>
      </w:r>
      <w:r>
        <w:rPr>
          <w:rFonts w:ascii="Arial" w:hAnsi="Arial"/>
          <w:szCs w:val="24"/>
          <w:lang w:val="en-US"/>
        </w:rPr>
        <w:t>C</w:t>
      </w:r>
      <w:r>
        <w:rPr>
          <w:rFonts w:ascii="Arial" w:hAnsi="Arial"/>
          <w:szCs w:val="24"/>
          <w:lang w:val="en-GB"/>
        </w:rPr>
        <w:t>onfiguration on the parting line of dies;</w:t>
      </w:r>
      <w:r>
        <w:rPr>
          <w:rFonts w:ascii="Arial" w:hAnsi="Arial"/>
          <w:szCs w:val="24"/>
          <w:lang w:val="en"/>
        </w:rPr>
        <w:br/>
        <w:t xml:space="preserve">-  Selection of machining datum surface </w:t>
      </w:r>
      <w:r>
        <w:rPr>
          <w:rFonts w:ascii="Arial" w:hAnsi="Arial"/>
          <w:szCs w:val="24"/>
          <w:lang w:val="en-US"/>
        </w:rPr>
        <w:t>and d</w:t>
      </w:r>
      <w:r>
        <w:rPr>
          <w:rFonts w:ascii="Arial" w:hAnsi="Arial"/>
          <w:szCs w:val="24"/>
          <w:lang w:val="en"/>
        </w:rPr>
        <w:t>etermination of the additives for machining;</w:t>
      </w:r>
      <w:r>
        <w:rPr>
          <w:rFonts w:ascii="Arial" w:hAnsi="Arial"/>
          <w:szCs w:val="24"/>
          <w:lang w:val="en"/>
        </w:rPr>
        <w:br/>
      </w:r>
      <w:r>
        <w:rPr>
          <w:rFonts w:ascii="Arial" w:hAnsi="Arial"/>
          <w:szCs w:val="24"/>
          <w:lang w:val="en"/>
        </w:rPr>
        <w:lastRenderedPageBreak/>
        <w:t xml:space="preserve">-  </w:t>
      </w:r>
      <w:r>
        <w:rPr>
          <w:rFonts w:ascii="Arial" w:hAnsi="Arial"/>
          <w:szCs w:val="24"/>
          <w:lang w:val="en-US"/>
        </w:rPr>
        <w:t>D</w:t>
      </w:r>
      <w:r>
        <w:rPr>
          <w:rFonts w:ascii="Arial" w:hAnsi="Arial"/>
          <w:lang w:val="en"/>
        </w:rPr>
        <w:t>etermination</w:t>
      </w:r>
      <w:r>
        <w:rPr>
          <w:lang w:val="en"/>
        </w:rPr>
        <w:t xml:space="preserve"> </w:t>
      </w:r>
      <w:r>
        <w:rPr>
          <w:rFonts w:ascii="Arial" w:hAnsi="Arial"/>
          <w:szCs w:val="24"/>
          <w:lang w:val="en"/>
        </w:rPr>
        <w:t xml:space="preserve">of  </w:t>
      </w:r>
      <w:r>
        <w:rPr>
          <w:rFonts w:ascii="Arial" w:hAnsi="Arial"/>
          <w:szCs w:val="24"/>
          <w:lang w:val="en-US"/>
        </w:rPr>
        <w:t xml:space="preserve">the drafts for </w:t>
      </w:r>
      <w:r>
        <w:rPr>
          <w:rFonts w:ascii="Arial" w:hAnsi="Arial"/>
          <w:szCs w:val="24"/>
          <w:lang w:val="en-GB"/>
        </w:rPr>
        <w:t xml:space="preserve">die forging </w:t>
      </w:r>
      <w:r>
        <w:rPr>
          <w:rFonts w:ascii="Arial" w:hAnsi="Arial"/>
          <w:szCs w:val="24"/>
          <w:lang w:val="en"/>
        </w:rPr>
        <w:t xml:space="preserve"> </w:t>
      </w:r>
      <w:bookmarkStart w:id="10" w:name="result_box6"/>
      <w:bookmarkEnd w:id="10"/>
      <w:r>
        <w:rPr>
          <w:rFonts w:ascii="Arial" w:hAnsi="Arial"/>
          <w:szCs w:val="24"/>
          <w:lang w:val="en"/>
        </w:rPr>
        <w:t xml:space="preserve">(external and internal); </w:t>
      </w:r>
      <w:r>
        <w:rPr>
          <w:rFonts w:ascii="Arial" w:hAnsi="Arial"/>
          <w:szCs w:val="24"/>
          <w:lang w:val="en"/>
        </w:rPr>
        <w:br/>
        <w:t xml:space="preserve">-  </w:t>
      </w:r>
      <w:r>
        <w:rPr>
          <w:rFonts w:ascii="Arial" w:hAnsi="Arial"/>
          <w:szCs w:val="24"/>
          <w:lang w:val="en-US"/>
        </w:rPr>
        <w:t>D</w:t>
      </w:r>
      <w:r>
        <w:rPr>
          <w:rFonts w:ascii="Arial" w:hAnsi="Arial"/>
          <w:szCs w:val="24"/>
          <w:lang w:val="en"/>
        </w:rPr>
        <w:t xml:space="preserve">etermination of  </w:t>
      </w:r>
      <w:r>
        <w:rPr>
          <w:rFonts w:ascii="Arial" w:hAnsi="Arial"/>
          <w:szCs w:val="24"/>
          <w:lang w:val="en-US"/>
        </w:rPr>
        <w:t xml:space="preserve">the </w:t>
      </w:r>
      <w:r>
        <w:rPr>
          <w:rFonts w:ascii="Arial" w:hAnsi="Arial"/>
          <w:szCs w:val="24"/>
          <w:lang w:val="en-GB"/>
        </w:rPr>
        <w:t xml:space="preserve">fillet radii </w:t>
      </w:r>
      <w:r>
        <w:rPr>
          <w:rFonts w:ascii="Arial" w:hAnsi="Arial"/>
          <w:szCs w:val="24"/>
          <w:lang w:val="en-US"/>
        </w:rPr>
        <w:t xml:space="preserve">for </w:t>
      </w:r>
      <w:r>
        <w:rPr>
          <w:rFonts w:ascii="Arial" w:hAnsi="Arial"/>
          <w:szCs w:val="24"/>
          <w:lang w:val="en-GB"/>
        </w:rPr>
        <w:t xml:space="preserve">die forging </w:t>
      </w:r>
      <w:r>
        <w:rPr>
          <w:rFonts w:ascii="Arial" w:hAnsi="Arial"/>
          <w:szCs w:val="24"/>
          <w:lang w:val="en"/>
        </w:rPr>
        <w:t xml:space="preserve">(external and internal); </w:t>
      </w:r>
      <w:r>
        <w:rPr>
          <w:rFonts w:ascii="Arial" w:hAnsi="Arial"/>
          <w:szCs w:val="24"/>
          <w:lang w:val="en"/>
        </w:rPr>
        <w:br/>
        <w:t xml:space="preserve">- </w:t>
      </w:r>
      <w:r>
        <w:rPr>
          <w:rFonts w:ascii="Arial" w:hAnsi="Arial"/>
          <w:szCs w:val="24"/>
          <w:lang w:val="en-US"/>
        </w:rPr>
        <w:t>D</w:t>
      </w:r>
      <w:r>
        <w:rPr>
          <w:rFonts w:ascii="Arial" w:hAnsi="Arial"/>
          <w:szCs w:val="24"/>
          <w:lang w:val="en"/>
        </w:rPr>
        <w:t xml:space="preserve">etermination of </w:t>
      </w:r>
      <w:r>
        <w:rPr>
          <w:rFonts w:ascii="Arial" w:hAnsi="Arial"/>
          <w:szCs w:val="24"/>
          <w:lang w:val="en-US"/>
        </w:rPr>
        <w:t>t</w:t>
      </w:r>
      <w:r>
        <w:rPr>
          <w:rFonts w:ascii="Arial" w:hAnsi="Arial"/>
          <w:szCs w:val="24"/>
          <w:lang w:val="en"/>
        </w:rPr>
        <w:t>he position, shape and dimensions of the barrier metal layer for the openings in the forg</w:t>
      </w:r>
      <w:r>
        <w:rPr>
          <w:rFonts w:ascii="Arial" w:hAnsi="Arial"/>
          <w:szCs w:val="24"/>
          <w:lang w:val="en-US"/>
        </w:rPr>
        <w:t>ed part</w:t>
      </w:r>
      <w:r>
        <w:rPr>
          <w:rFonts w:ascii="Arial" w:hAnsi="Arial"/>
          <w:szCs w:val="24"/>
          <w:lang w:val="en"/>
        </w:rPr>
        <w:t>;</w:t>
      </w:r>
      <w:r>
        <w:rPr>
          <w:rFonts w:ascii="Arial" w:hAnsi="Arial"/>
          <w:szCs w:val="24"/>
          <w:lang w:val="en"/>
        </w:rPr>
        <w:br/>
        <w:t xml:space="preserve">- </w:t>
      </w:r>
      <w:bookmarkStart w:id="11" w:name="result_box7"/>
      <w:bookmarkEnd w:id="11"/>
      <w:r>
        <w:rPr>
          <w:rFonts w:ascii="Arial" w:hAnsi="Arial"/>
          <w:szCs w:val="24"/>
          <w:lang w:val="en"/>
        </w:rPr>
        <w:t xml:space="preserve">Determination of dimensional tolerances </w:t>
      </w:r>
      <w:r>
        <w:rPr>
          <w:rFonts w:ascii="Arial" w:hAnsi="Arial"/>
          <w:szCs w:val="24"/>
          <w:lang w:val="en-US"/>
        </w:rPr>
        <w:t xml:space="preserve">for </w:t>
      </w:r>
      <w:r>
        <w:rPr>
          <w:rFonts w:ascii="Arial" w:hAnsi="Arial"/>
          <w:szCs w:val="24"/>
          <w:lang w:val="en"/>
        </w:rPr>
        <w:t>the forged part;</w:t>
      </w:r>
      <w:r>
        <w:rPr>
          <w:rFonts w:ascii="Arial" w:hAnsi="Arial"/>
          <w:szCs w:val="24"/>
          <w:lang w:val="en"/>
        </w:rPr>
        <w:br/>
      </w:r>
    </w:p>
    <w:p w:rsidR="00D522AE" w:rsidRPr="008A290B" w:rsidRDefault="008A290B">
      <w:pPr>
        <w:ind w:left="300"/>
        <w:rPr>
          <w:rFonts w:ascii="Arial" w:hAnsi="Arial"/>
          <w:b/>
          <w:szCs w:val="24"/>
        </w:rPr>
      </w:pPr>
      <w:r w:rsidRPr="008A290B">
        <w:rPr>
          <w:rFonts w:ascii="Arial" w:hAnsi="Arial"/>
          <w:b/>
          <w:szCs w:val="24"/>
          <w:lang w:val="en-US"/>
        </w:rPr>
        <w:t xml:space="preserve">2.4. </w:t>
      </w:r>
      <w:r w:rsidR="006D481A">
        <w:rPr>
          <w:rFonts w:ascii="Arial" w:hAnsi="Arial"/>
          <w:b/>
          <w:szCs w:val="24"/>
          <w:lang w:val="en-US"/>
        </w:rPr>
        <w:t>C</w:t>
      </w:r>
      <w:r w:rsidR="006D481A" w:rsidRPr="006D481A">
        <w:rPr>
          <w:rFonts w:ascii="Arial" w:hAnsi="Arial"/>
          <w:b/>
          <w:szCs w:val="24"/>
          <w:lang w:val="en-US"/>
        </w:rPr>
        <w:t xml:space="preserve">onfiguration </w:t>
      </w:r>
      <w:r w:rsidRPr="008A290B">
        <w:rPr>
          <w:rFonts w:ascii="Arial" w:hAnsi="Arial"/>
          <w:b/>
          <w:szCs w:val="24"/>
          <w:lang w:val="en-GB"/>
        </w:rPr>
        <w:t>on the parting line of dies</w:t>
      </w:r>
    </w:p>
    <w:p w:rsidR="00D522AE" w:rsidRDefault="00D522AE">
      <w:pPr>
        <w:ind w:left="300"/>
        <w:rPr>
          <w:rFonts w:ascii="Arial" w:hAnsi="Arial"/>
          <w:szCs w:val="24"/>
          <w:lang w:val="en-US"/>
        </w:rPr>
      </w:pPr>
    </w:p>
    <w:p w:rsidR="00FE57AE" w:rsidRPr="00FE57AE" w:rsidRDefault="007C184A" w:rsidP="007C184A">
      <w:pPr>
        <w:ind w:left="300"/>
        <w:jc w:val="center"/>
        <w:rPr>
          <w:rFonts w:ascii="Arial" w:hAnsi="Arial"/>
          <w:szCs w:val="24"/>
          <w:lang w:val="en-US"/>
        </w:rPr>
      </w:pPr>
      <w:r>
        <w:rPr>
          <w:rFonts w:ascii="Arial" w:hAnsi="Arial"/>
          <w:noProof/>
          <w:szCs w:val="24"/>
          <w:lang w:val="ru-RU" w:eastAsia="ru-RU"/>
        </w:rPr>
        <w:drawing>
          <wp:inline distT="0" distB="0" distL="0" distR="0">
            <wp:extent cx="4244648" cy="2011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648" cy="2011680"/>
                    </a:xfrm>
                    <a:prstGeom prst="rect">
                      <a:avLst/>
                    </a:prstGeom>
                    <a:noFill/>
                    <a:ln>
                      <a:noFill/>
                    </a:ln>
                  </pic:spPr>
                </pic:pic>
              </a:graphicData>
            </a:graphic>
          </wp:inline>
        </w:drawing>
      </w:r>
    </w:p>
    <w:p w:rsidR="007C184A" w:rsidRPr="007C184A" w:rsidRDefault="007C184A" w:rsidP="007C184A">
      <w:pPr>
        <w:ind w:left="300"/>
        <w:rPr>
          <w:rFonts w:ascii="Arial" w:hAnsi="Arial"/>
        </w:rPr>
      </w:pPr>
      <w:r>
        <w:rPr>
          <w:rFonts w:ascii="Arial" w:hAnsi="Arial"/>
          <w:lang w:val="en-US"/>
        </w:rPr>
        <w:t>E</w:t>
      </w:r>
      <w:r w:rsidRPr="007C184A">
        <w:rPr>
          <w:rFonts w:ascii="Arial" w:hAnsi="Arial"/>
        </w:rPr>
        <w:t>xternal - from the half of the biggest diameter</w:t>
      </w:r>
    </w:p>
    <w:p w:rsidR="00D522AE" w:rsidRDefault="007C184A" w:rsidP="007C184A">
      <w:pPr>
        <w:ind w:left="300"/>
        <w:rPr>
          <w:rFonts w:ascii="Arial" w:hAnsi="Arial"/>
        </w:rPr>
      </w:pPr>
      <w:r>
        <w:rPr>
          <w:rFonts w:ascii="Arial" w:hAnsi="Arial"/>
          <w:lang w:val="en-US"/>
        </w:rPr>
        <w:t>I</w:t>
      </w:r>
      <w:r w:rsidRPr="007C184A">
        <w:rPr>
          <w:rFonts w:ascii="Arial" w:hAnsi="Arial"/>
        </w:rPr>
        <w:t>nternal - from 1/3 of the height</w:t>
      </w:r>
    </w:p>
    <w:p w:rsidR="00D522AE" w:rsidRDefault="00D522AE">
      <w:pPr>
        <w:ind w:left="300"/>
        <w:rPr>
          <w:rFonts w:ascii="Arial" w:hAnsi="Arial"/>
        </w:rPr>
      </w:pPr>
    </w:p>
    <w:p w:rsidR="00D522AE" w:rsidRDefault="006D481A">
      <w:pPr>
        <w:ind w:left="300"/>
        <w:rPr>
          <w:rFonts w:ascii="Arial" w:hAnsi="Arial"/>
          <w:b/>
          <w:lang w:val="en-US"/>
        </w:rPr>
      </w:pPr>
      <w:r w:rsidRPr="006D481A">
        <w:rPr>
          <w:rFonts w:ascii="Arial" w:hAnsi="Arial"/>
          <w:b/>
        </w:rPr>
        <w:t>2.</w:t>
      </w:r>
      <w:r w:rsidRPr="006D481A">
        <w:rPr>
          <w:rFonts w:ascii="Arial" w:hAnsi="Arial"/>
          <w:b/>
          <w:lang w:val="en-US"/>
        </w:rPr>
        <w:t>5</w:t>
      </w:r>
      <w:r w:rsidRPr="006D481A">
        <w:rPr>
          <w:rFonts w:ascii="Arial" w:hAnsi="Arial"/>
          <w:b/>
        </w:rPr>
        <w:t>. Selection of machining datum surface and determination</w:t>
      </w:r>
      <w:r>
        <w:rPr>
          <w:rFonts w:ascii="Arial" w:hAnsi="Arial"/>
          <w:b/>
        </w:rPr>
        <w:t xml:space="preserve"> of the additives for machining</w:t>
      </w:r>
      <w:r>
        <w:rPr>
          <w:rFonts w:ascii="Arial" w:hAnsi="Arial"/>
          <w:b/>
          <w:lang w:val="en-US"/>
        </w:rPr>
        <w:t>.</w:t>
      </w:r>
    </w:p>
    <w:p w:rsidR="00D4073E" w:rsidRDefault="006D481A" w:rsidP="001D6037">
      <w:pPr>
        <w:ind w:left="300"/>
        <w:rPr>
          <w:rFonts w:ascii="Arial" w:hAnsi="Arial"/>
          <w:b/>
          <w:lang w:val="en-US"/>
        </w:rPr>
      </w:pPr>
      <w:r>
        <w:rPr>
          <w:rFonts w:ascii="Arial" w:hAnsi="Arial"/>
          <w:b/>
          <w:lang w:val="en-US"/>
        </w:rPr>
        <w:tab/>
      </w:r>
    </w:p>
    <w:p w:rsidR="00727927" w:rsidRDefault="00727927" w:rsidP="00727927">
      <w:pPr>
        <w:ind w:left="300" w:firstLine="420"/>
        <w:rPr>
          <w:rFonts w:ascii="Arial" w:hAnsi="Arial"/>
          <w:lang w:val="en-US"/>
        </w:rPr>
      </w:pPr>
      <w:r w:rsidRPr="00727927">
        <w:rPr>
          <w:rFonts w:ascii="Arial" w:hAnsi="Arial"/>
          <w:lang w:val="en-US"/>
        </w:rPr>
        <w:t>The selection of machining datum surface</w:t>
      </w:r>
      <w:r>
        <w:rPr>
          <w:rFonts w:ascii="Arial" w:hAnsi="Arial"/>
          <w:lang w:val="en-US"/>
        </w:rPr>
        <w:t xml:space="preserve"> is made from the drawing of the part (fig.3). </w:t>
      </w:r>
    </w:p>
    <w:p w:rsidR="000955A8" w:rsidRDefault="000955A8" w:rsidP="000955A8">
      <w:pPr>
        <w:ind w:left="300" w:firstLine="420"/>
        <w:rPr>
          <w:rFonts w:ascii="Arial" w:hAnsi="Arial"/>
          <w:lang w:val="en-US"/>
        </w:rPr>
      </w:pPr>
      <w:r w:rsidRPr="000955A8">
        <w:rPr>
          <w:rFonts w:ascii="Arial" w:hAnsi="Arial"/>
          <w:lang w:val="en-US"/>
        </w:rPr>
        <w:t xml:space="preserve">According to the standard the additives are determined depending on the weight of </w:t>
      </w:r>
      <w:r>
        <w:rPr>
          <w:rFonts w:ascii="Arial" w:hAnsi="Arial"/>
          <w:lang w:val="en-US"/>
        </w:rPr>
        <w:t xml:space="preserve">the </w:t>
      </w:r>
      <w:r w:rsidRPr="000955A8">
        <w:rPr>
          <w:rFonts w:ascii="Arial" w:hAnsi="Arial"/>
          <w:lang w:val="en-US"/>
        </w:rPr>
        <w:t>forging</w:t>
      </w:r>
      <w:r>
        <w:rPr>
          <w:rFonts w:ascii="Arial" w:hAnsi="Arial"/>
          <w:lang w:val="en-US"/>
        </w:rPr>
        <w:t xml:space="preserve">, </w:t>
      </w:r>
      <w:r w:rsidRPr="000955A8">
        <w:rPr>
          <w:rFonts w:ascii="Arial" w:hAnsi="Arial"/>
          <w:lang w:val="en-US"/>
        </w:rPr>
        <w:t>tolerance grade</w:t>
      </w:r>
      <w:r w:rsidR="00AB131B">
        <w:rPr>
          <w:rFonts w:ascii="Arial" w:hAnsi="Arial"/>
          <w:lang w:val="en-US"/>
        </w:rPr>
        <w:t xml:space="preserve"> (II class)</w:t>
      </w:r>
      <w:r w:rsidRPr="000955A8">
        <w:rPr>
          <w:rFonts w:ascii="Arial" w:hAnsi="Arial"/>
          <w:lang w:val="en-US"/>
        </w:rPr>
        <w:t xml:space="preserve">, </w:t>
      </w:r>
      <w:r w:rsidR="00BF6A95">
        <w:rPr>
          <w:rFonts w:ascii="Arial" w:hAnsi="Arial"/>
          <w:lang w:val="en-US"/>
        </w:rPr>
        <w:t>t</w:t>
      </w:r>
      <w:r w:rsidR="00AB131B" w:rsidRPr="00AB131B">
        <w:rPr>
          <w:rFonts w:ascii="Arial" w:hAnsi="Arial"/>
          <w:lang w:val="en-US"/>
        </w:rPr>
        <w:t>he group of steel</w:t>
      </w:r>
      <w:r w:rsidR="00AB131B">
        <w:rPr>
          <w:rFonts w:ascii="Arial" w:hAnsi="Arial"/>
          <w:lang w:val="en-US"/>
        </w:rPr>
        <w:t xml:space="preserve"> (M2)</w:t>
      </w:r>
      <w:r w:rsidRPr="000955A8">
        <w:rPr>
          <w:rFonts w:ascii="Arial" w:hAnsi="Arial"/>
          <w:lang w:val="en-US"/>
        </w:rPr>
        <w:t>, the degree of complexity</w:t>
      </w:r>
      <w:r w:rsidR="00AB131B">
        <w:rPr>
          <w:rFonts w:ascii="Arial" w:hAnsi="Arial"/>
          <w:lang w:val="en-US"/>
        </w:rPr>
        <w:t xml:space="preserve"> (C2)</w:t>
      </w:r>
      <w:r w:rsidRPr="000955A8">
        <w:rPr>
          <w:rFonts w:ascii="Arial" w:hAnsi="Arial"/>
          <w:lang w:val="en-US"/>
        </w:rPr>
        <w:t xml:space="preserve"> of forging, size and roughness</w:t>
      </w:r>
      <w:r w:rsidR="00AB131B">
        <w:rPr>
          <w:rFonts w:ascii="Arial" w:hAnsi="Arial"/>
          <w:lang w:val="en-US"/>
        </w:rPr>
        <w:t xml:space="preserve"> of the plane</w:t>
      </w:r>
      <w:r w:rsidRPr="000955A8">
        <w:rPr>
          <w:rFonts w:ascii="Arial" w:hAnsi="Arial"/>
          <w:lang w:val="en-US"/>
        </w:rPr>
        <w:t>, which concerns the additive.</w:t>
      </w:r>
    </w:p>
    <w:p w:rsidR="00BF6A95" w:rsidRPr="00727927" w:rsidRDefault="00BF6A95" w:rsidP="000955A8">
      <w:pPr>
        <w:ind w:left="300" w:firstLine="420"/>
        <w:rPr>
          <w:rFonts w:ascii="Arial" w:hAnsi="Arial"/>
          <w:lang w:val="en-US"/>
        </w:rPr>
      </w:pPr>
      <w:r>
        <w:rPr>
          <w:rFonts w:ascii="Arial" w:hAnsi="Arial"/>
          <w:lang w:val="en-US"/>
        </w:rPr>
        <w:t xml:space="preserve">For this gear we use table 2 to determinate </w:t>
      </w:r>
      <w:r w:rsidRPr="00BF6A95">
        <w:rPr>
          <w:rFonts w:ascii="Arial" w:hAnsi="Arial"/>
          <w:lang w:val="en-US"/>
        </w:rPr>
        <w:t>the additives for machining.</w:t>
      </w:r>
      <w:r>
        <w:rPr>
          <w:rFonts w:ascii="Arial" w:hAnsi="Arial"/>
          <w:lang w:val="en-US"/>
        </w:rPr>
        <w:t xml:space="preserve"> </w:t>
      </w:r>
    </w:p>
    <w:p w:rsidR="00D522AE" w:rsidRDefault="00094DE0" w:rsidP="00AB5ECE">
      <w:pPr>
        <w:ind w:left="300"/>
        <w:jc w:val="center"/>
        <w:rPr>
          <w:rFonts w:ascii="Arial" w:hAnsi="Arial"/>
        </w:rPr>
      </w:pPr>
      <w:r>
        <w:rPr>
          <w:rFonts w:ascii="Arial" w:hAnsi="Arial"/>
          <w:noProof/>
          <w:lang w:val="ru-RU" w:eastAsia="ru-RU"/>
        </w:rPr>
        <w:drawing>
          <wp:inline distT="0" distB="0" distL="0" distR="0" wp14:anchorId="6D6023B5" wp14:editId="1C46BC82">
            <wp:extent cx="4469985" cy="27432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9985" cy="2743200"/>
                    </a:xfrm>
                    <a:prstGeom prst="rect">
                      <a:avLst/>
                    </a:prstGeom>
                    <a:noFill/>
                    <a:ln>
                      <a:noFill/>
                    </a:ln>
                  </pic:spPr>
                </pic:pic>
              </a:graphicData>
            </a:graphic>
          </wp:inline>
        </w:drawing>
      </w:r>
    </w:p>
    <w:p w:rsidR="00D522AE" w:rsidRDefault="00727927" w:rsidP="00727927">
      <w:pPr>
        <w:ind w:left="300"/>
        <w:jc w:val="center"/>
        <w:rPr>
          <w:rFonts w:ascii="Arial" w:hAnsi="Arial"/>
          <w:i/>
          <w:lang w:val="en-US"/>
        </w:rPr>
      </w:pPr>
      <w:r w:rsidRPr="00727927">
        <w:rPr>
          <w:rFonts w:ascii="Arial" w:hAnsi="Arial"/>
          <w:i/>
          <w:lang w:val="en-US"/>
        </w:rPr>
        <w:t>fig.3  Drawing of the part</w:t>
      </w:r>
    </w:p>
    <w:p w:rsidR="00BF6A95" w:rsidRDefault="00BF6A95" w:rsidP="00BF6A95">
      <w:pPr>
        <w:ind w:left="300"/>
        <w:jc w:val="right"/>
        <w:rPr>
          <w:rFonts w:ascii="Arial" w:hAnsi="Arial"/>
          <w:i/>
          <w:lang w:val="en-US"/>
        </w:rPr>
      </w:pPr>
    </w:p>
    <w:p w:rsidR="00BF6A95" w:rsidRPr="00727927" w:rsidRDefault="00BF6A95" w:rsidP="00BF6A95">
      <w:pPr>
        <w:ind w:left="3180" w:firstLine="420"/>
        <w:jc w:val="center"/>
        <w:rPr>
          <w:rFonts w:ascii="Arial" w:hAnsi="Arial"/>
          <w:i/>
          <w:lang w:val="en-US"/>
        </w:rPr>
      </w:pPr>
      <w:r>
        <w:rPr>
          <w:rFonts w:ascii="Arial" w:hAnsi="Arial"/>
          <w:i/>
          <w:lang w:val="en-US"/>
        </w:rPr>
        <w:t>Table 2. Additives for machining</w:t>
      </w:r>
    </w:p>
    <w:p w:rsidR="00D522AE" w:rsidRDefault="00F90D05" w:rsidP="00F90D05">
      <w:pPr>
        <w:ind w:left="300"/>
        <w:jc w:val="center"/>
        <w:rPr>
          <w:rFonts w:ascii="Arial" w:hAnsi="Arial"/>
        </w:rPr>
      </w:pPr>
      <w:r>
        <w:rPr>
          <w:rFonts w:ascii="Arial" w:hAnsi="Arial"/>
          <w:noProof/>
          <w:lang w:val="ru-RU" w:eastAsia="ru-RU"/>
        </w:rPr>
        <w:drawing>
          <wp:inline distT="0" distB="0" distL="0" distR="0">
            <wp:extent cx="4916805" cy="37522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805" cy="3752215"/>
                    </a:xfrm>
                    <a:prstGeom prst="rect">
                      <a:avLst/>
                    </a:prstGeom>
                    <a:noFill/>
                    <a:ln>
                      <a:noFill/>
                    </a:ln>
                  </pic:spPr>
                </pic:pic>
              </a:graphicData>
            </a:graphic>
          </wp:inline>
        </w:drawing>
      </w:r>
    </w:p>
    <w:p w:rsidR="00A307A9" w:rsidRDefault="00A307A9" w:rsidP="00A307A9">
      <w:pPr>
        <w:ind w:left="300" w:firstLine="420"/>
        <w:rPr>
          <w:rFonts w:ascii="Arial" w:hAnsi="Arial"/>
          <w:lang w:val="en-US"/>
        </w:rPr>
      </w:pPr>
    </w:p>
    <w:p w:rsidR="00A307A9" w:rsidRDefault="00A307A9" w:rsidP="00A307A9">
      <w:pPr>
        <w:ind w:left="300" w:firstLine="420"/>
        <w:rPr>
          <w:rFonts w:ascii="Arial" w:hAnsi="Arial"/>
          <w:lang w:val="en-US"/>
        </w:rPr>
      </w:pPr>
      <w:r>
        <w:rPr>
          <w:rFonts w:ascii="Arial" w:hAnsi="Arial"/>
          <w:lang w:val="en-US"/>
        </w:rPr>
        <w:t xml:space="preserve">The largest </w:t>
      </w:r>
      <w:r w:rsidR="003E2CBA">
        <w:rPr>
          <w:rFonts w:ascii="Arial" w:hAnsi="Arial"/>
          <w:lang w:val="en-US"/>
        </w:rPr>
        <w:t xml:space="preserve">dimension of the </w:t>
      </w:r>
      <w:r w:rsidR="003E2CBA" w:rsidRPr="003E2CBA">
        <w:rPr>
          <w:rFonts w:ascii="Arial" w:hAnsi="Arial"/>
          <w:lang w:val="en-US"/>
        </w:rPr>
        <w:t>forging</w:t>
      </w:r>
      <w:r w:rsidR="003E2CBA">
        <w:rPr>
          <w:rFonts w:ascii="Arial" w:hAnsi="Arial"/>
          <w:lang w:val="en-US"/>
        </w:rPr>
        <w:t xml:space="preserve"> will be more then 180mm so I choose the</w:t>
      </w:r>
      <w:r w:rsidR="00AA5C07">
        <w:rPr>
          <w:rFonts w:ascii="Arial" w:hAnsi="Arial"/>
          <w:lang w:val="en-US"/>
        </w:rPr>
        <w:t xml:space="preserve"> </w:t>
      </w:r>
      <w:r w:rsidR="003E2CBA">
        <w:rPr>
          <w:rFonts w:ascii="Arial" w:hAnsi="Arial"/>
          <w:lang w:val="en-US"/>
        </w:rPr>
        <w:t>a</w:t>
      </w:r>
      <w:r w:rsidR="003E2CBA" w:rsidRPr="003E2CBA">
        <w:rPr>
          <w:rFonts w:ascii="Arial" w:hAnsi="Arial"/>
          <w:lang w:val="en-US"/>
        </w:rPr>
        <w:t>dditives for machining</w:t>
      </w:r>
      <w:r w:rsidR="003E2CBA">
        <w:rPr>
          <w:rFonts w:ascii="Arial" w:hAnsi="Arial"/>
          <w:lang w:val="en-US"/>
        </w:rPr>
        <w:t xml:space="preserve"> to be 2,3mm.</w:t>
      </w:r>
      <w:r w:rsidR="000562A3">
        <w:rPr>
          <w:rFonts w:ascii="Arial" w:hAnsi="Arial"/>
          <w:lang w:val="en-US"/>
        </w:rPr>
        <w:t xml:space="preserve"> The smallest </w:t>
      </w:r>
      <w:r w:rsidR="000562A3" w:rsidRPr="000562A3">
        <w:rPr>
          <w:rFonts w:ascii="Arial" w:hAnsi="Arial"/>
          <w:lang w:val="en-US"/>
        </w:rPr>
        <w:t>dimension of the forging</w:t>
      </w:r>
      <w:r w:rsidR="000562A3">
        <w:rPr>
          <w:rFonts w:ascii="Arial" w:hAnsi="Arial"/>
          <w:lang w:val="en-US"/>
        </w:rPr>
        <w:t xml:space="preserve"> is more then 50mm so the </w:t>
      </w:r>
      <w:r w:rsidR="000562A3" w:rsidRPr="000562A3">
        <w:rPr>
          <w:rFonts w:ascii="Arial" w:hAnsi="Arial"/>
          <w:lang w:val="en-US"/>
        </w:rPr>
        <w:t>additives for machining</w:t>
      </w:r>
      <w:r w:rsidR="000562A3">
        <w:rPr>
          <w:rFonts w:ascii="Arial" w:hAnsi="Arial"/>
          <w:lang w:val="en-US"/>
        </w:rPr>
        <w:t xml:space="preserve"> from 50 to 120mm i</w:t>
      </w:r>
      <w:r w:rsidR="00E10AF1">
        <w:rPr>
          <w:rFonts w:ascii="Arial" w:hAnsi="Arial"/>
          <w:lang w:val="en-US"/>
        </w:rPr>
        <w:t>s 2 mm, and from 120 to 180 is 2.1mm.</w:t>
      </w:r>
    </w:p>
    <w:p w:rsidR="00D522AE" w:rsidRDefault="00D522AE">
      <w:pPr>
        <w:ind w:left="300"/>
        <w:rPr>
          <w:rFonts w:ascii="Arial" w:hAnsi="Arial"/>
        </w:rPr>
      </w:pPr>
    </w:p>
    <w:p w:rsidR="00D522AE" w:rsidRPr="003E2CBA" w:rsidRDefault="003E2CBA">
      <w:pPr>
        <w:ind w:left="300"/>
        <w:rPr>
          <w:rFonts w:ascii="Arial" w:hAnsi="Arial"/>
          <w:b/>
          <w:lang w:val="en-US"/>
        </w:rPr>
      </w:pPr>
      <w:r w:rsidRPr="003E2CBA">
        <w:rPr>
          <w:rFonts w:ascii="Arial" w:hAnsi="Arial"/>
          <w:b/>
          <w:lang w:val="en-US"/>
        </w:rPr>
        <w:t>2.6 Determination of  the drafts for die forging  (external and internal)</w:t>
      </w:r>
    </w:p>
    <w:p w:rsidR="00D522AE" w:rsidRDefault="00D522AE">
      <w:pPr>
        <w:ind w:left="300"/>
        <w:rPr>
          <w:rFonts w:ascii="Arial" w:hAnsi="Arial"/>
        </w:rPr>
      </w:pPr>
    </w:p>
    <w:p w:rsidR="00D522AE" w:rsidRDefault="003E2CBA" w:rsidP="000C0309">
      <w:pPr>
        <w:ind w:left="720"/>
        <w:rPr>
          <w:rFonts w:ascii="Arial" w:hAnsi="Arial"/>
          <w:lang w:val="en-US"/>
        </w:rPr>
      </w:pPr>
      <w:r>
        <w:rPr>
          <w:rFonts w:ascii="Arial" w:hAnsi="Arial"/>
          <w:lang w:val="en-US"/>
        </w:rPr>
        <w:t xml:space="preserve">From the standard when we use  </w:t>
      </w:r>
      <w:r w:rsidRPr="003E2CBA">
        <w:rPr>
          <w:rFonts w:ascii="Arial" w:hAnsi="Arial"/>
          <w:lang w:val="en-US"/>
        </w:rPr>
        <w:t>mechanical presses</w:t>
      </w:r>
      <w:r>
        <w:rPr>
          <w:rFonts w:ascii="Arial" w:hAnsi="Arial"/>
          <w:lang w:val="en-US"/>
        </w:rPr>
        <w:t xml:space="preserve"> the </w:t>
      </w:r>
      <w:r w:rsidRPr="003E2CBA">
        <w:rPr>
          <w:rFonts w:ascii="Arial" w:hAnsi="Arial"/>
          <w:lang w:val="en-US"/>
        </w:rPr>
        <w:t xml:space="preserve">drafts for die forging  </w:t>
      </w:r>
      <w:r w:rsidR="001131EF">
        <w:rPr>
          <w:rFonts w:ascii="Arial" w:hAnsi="Arial"/>
          <w:lang w:val="en-US"/>
        </w:rPr>
        <w:t>will be:</w:t>
      </w:r>
    </w:p>
    <w:p w:rsidR="001131EF" w:rsidRDefault="001131EF" w:rsidP="001131EF">
      <w:pPr>
        <w:pStyle w:val="ae"/>
        <w:numPr>
          <w:ilvl w:val="0"/>
          <w:numId w:val="6"/>
        </w:numPr>
        <w:rPr>
          <w:rFonts w:ascii="Arial" w:hAnsi="Arial"/>
          <w:lang w:val="en-US"/>
        </w:rPr>
      </w:pPr>
      <w:r w:rsidRPr="001131EF">
        <w:rPr>
          <w:rFonts w:ascii="Arial" w:hAnsi="Arial"/>
          <w:lang w:val="en-US"/>
        </w:rPr>
        <w:t xml:space="preserve">external </w:t>
      </w:r>
      <w:r>
        <w:rPr>
          <w:rFonts w:ascii="Arial" w:hAnsi="Arial"/>
          <w:lang w:val="en-US"/>
        </w:rPr>
        <w:t>- 5</w:t>
      </w:r>
      <w:r>
        <w:rPr>
          <w:rFonts w:ascii="Arial" w:hAnsi="Arial" w:cs="Arial"/>
          <w:lang w:val="en-US"/>
        </w:rPr>
        <w:t>º</w:t>
      </w:r>
      <w:r>
        <w:rPr>
          <w:rFonts w:ascii="Arial" w:hAnsi="Arial"/>
          <w:lang w:val="en-US"/>
        </w:rPr>
        <w:t>;</w:t>
      </w:r>
    </w:p>
    <w:p w:rsidR="001131EF" w:rsidRDefault="001131EF" w:rsidP="001131EF">
      <w:pPr>
        <w:pStyle w:val="ae"/>
        <w:numPr>
          <w:ilvl w:val="0"/>
          <w:numId w:val="6"/>
        </w:numPr>
        <w:rPr>
          <w:rFonts w:ascii="Arial" w:hAnsi="Arial"/>
          <w:lang w:val="en-US"/>
        </w:rPr>
      </w:pPr>
      <w:r>
        <w:rPr>
          <w:rFonts w:ascii="Arial" w:hAnsi="Arial"/>
          <w:lang w:val="en-US"/>
        </w:rPr>
        <w:t>internal - 7</w:t>
      </w:r>
      <w:r>
        <w:rPr>
          <w:rFonts w:ascii="Arial" w:hAnsi="Arial" w:cs="Arial"/>
          <w:lang w:val="en-US"/>
        </w:rPr>
        <w:t>º</w:t>
      </w:r>
      <w:r>
        <w:rPr>
          <w:rFonts w:ascii="Arial" w:hAnsi="Arial"/>
          <w:lang w:val="en-US"/>
        </w:rPr>
        <w:t>.</w:t>
      </w:r>
    </w:p>
    <w:p w:rsidR="00E543CF" w:rsidRDefault="00E543CF" w:rsidP="00E543CF">
      <w:pPr>
        <w:pStyle w:val="ae"/>
        <w:ind w:left="1080"/>
        <w:rPr>
          <w:rFonts w:ascii="Arial" w:hAnsi="Arial"/>
          <w:lang w:val="en-US"/>
        </w:rPr>
      </w:pPr>
    </w:p>
    <w:p w:rsidR="00E543CF" w:rsidRPr="00E543CF" w:rsidRDefault="00E543CF" w:rsidP="00E543CF">
      <w:pPr>
        <w:pStyle w:val="ae"/>
        <w:ind w:left="270"/>
        <w:rPr>
          <w:rFonts w:ascii="Arial" w:hAnsi="Arial"/>
          <w:b/>
          <w:lang w:val="en-US"/>
        </w:rPr>
      </w:pPr>
      <w:r w:rsidRPr="00E543CF">
        <w:rPr>
          <w:rFonts w:ascii="Arial" w:hAnsi="Arial"/>
          <w:b/>
          <w:lang w:val="en-US"/>
        </w:rPr>
        <w:t>2.7 Determination of  the fillet radii for die forging (external and internal);</w:t>
      </w:r>
    </w:p>
    <w:p w:rsidR="001131EF" w:rsidRDefault="001131EF" w:rsidP="001131EF">
      <w:pPr>
        <w:pStyle w:val="ae"/>
        <w:ind w:left="1080"/>
        <w:rPr>
          <w:rFonts w:ascii="Arial" w:hAnsi="Arial"/>
          <w:lang w:val="en-US"/>
        </w:rPr>
      </w:pPr>
    </w:p>
    <w:p w:rsidR="000C0309" w:rsidRDefault="000C0309" w:rsidP="000C0309">
      <w:pPr>
        <w:pStyle w:val="ae"/>
        <w:rPr>
          <w:rFonts w:ascii="Arial" w:hAnsi="Arial"/>
          <w:lang w:val="en-US"/>
        </w:rPr>
      </w:pPr>
      <w:r w:rsidRPr="000C0309">
        <w:rPr>
          <w:rFonts w:ascii="Arial" w:hAnsi="Arial"/>
          <w:lang w:val="en-US"/>
        </w:rPr>
        <w:t>From the standard</w:t>
      </w:r>
      <w:r>
        <w:rPr>
          <w:rFonts w:ascii="Arial" w:hAnsi="Arial"/>
          <w:lang w:val="en-US"/>
        </w:rPr>
        <w:t xml:space="preserve"> we use table 3 to determinate the </w:t>
      </w:r>
      <w:r w:rsidRPr="000C0309">
        <w:rPr>
          <w:rFonts w:ascii="Arial" w:hAnsi="Arial"/>
          <w:lang w:val="en-US"/>
        </w:rPr>
        <w:t>external</w:t>
      </w:r>
      <w:r>
        <w:rPr>
          <w:rFonts w:ascii="Arial" w:hAnsi="Arial"/>
          <w:lang w:val="en-US"/>
        </w:rPr>
        <w:t xml:space="preserve"> fillet (R). The internal fillet  (r) will be r=2</w:t>
      </w:r>
      <w:r>
        <w:rPr>
          <w:rFonts w:ascii="Arial" w:hAnsi="Arial" w:cs="Arial"/>
          <w:lang w:val="en-US"/>
        </w:rPr>
        <w:t>÷</w:t>
      </w:r>
      <w:r>
        <w:rPr>
          <w:rFonts w:ascii="Arial" w:hAnsi="Arial"/>
          <w:lang w:val="en-US"/>
        </w:rPr>
        <w:t xml:space="preserve">3R </w:t>
      </w:r>
    </w:p>
    <w:p w:rsidR="000C0309" w:rsidRDefault="000C0309" w:rsidP="000C0309">
      <w:pPr>
        <w:pStyle w:val="ae"/>
        <w:rPr>
          <w:rFonts w:ascii="Arial" w:hAnsi="Arial"/>
          <w:lang w:val="en-US"/>
        </w:rPr>
      </w:pPr>
      <w:r>
        <w:rPr>
          <w:rFonts w:ascii="Arial" w:hAnsi="Arial"/>
          <w:lang w:val="en-US"/>
        </w:rPr>
        <w:tab/>
      </w:r>
    </w:p>
    <w:p w:rsidR="000C0309" w:rsidRDefault="000C0309" w:rsidP="000C0309">
      <w:pPr>
        <w:pStyle w:val="ae"/>
        <w:rPr>
          <w:rFonts w:ascii="Arial" w:hAnsi="Arial"/>
          <w:lang w:val="en-US"/>
        </w:rPr>
      </w:pPr>
      <w:r>
        <w:rPr>
          <w:rFonts w:ascii="Arial" w:hAnsi="Arial"/>
          <w:lang w:val="en-US"/>
        </w:rPr>
        <w:t xml:space="preserve">The </w:t>
      </w:r>
      <w:r w:rsidRPr="000C0309">
        <w:rPr>
          <w:rFonts w:ascii="Arial" w:hAnsi="Arial"/>
          <w:lang w:val="en-US"/>
        </w:rPr>
        <w:t>external fillet</w:t>
      </w:r>
      <w:r>
        <w:rPr>
          <w:rFonts w:ascii="Arial" w:hAnsi="Arial"/>
          <w:lang w:val="en-US"/>
        </w:rPr>
        <w:t xml:space="preserve"> is 2,5</w:t>
      </w:r>
      <w:r w:rsidR="004E205B">
        <w:rPr>
          <w:rFonts w:ascii="Arial" w:hAnsi="Arial"/>
        </w:rPr>
        <w:t xml:space="preserve"> </w:t>
      </w:r>
      <w:r>
        <w:rPr>
          <w:rFonts w:ascii="Arial" w:hAnsi="Arial"/>
          <w:lang w:val="en-US"/>
        </w:rPr>
        <w:t xml:space="preserve">mm and the </w:t>
      </w:r>
      <w:r w:rsidRPr="000C0309">
        <w:rPr>
          <w:rFonts w:ascii="Arial" w:hAnsi="Arial"/>
          <w:lang w:val="en-US"/>
        </w:rPr>
        <w:t>internal</w:t>
      </w:r>
      <w:r>
        <w:rPr>
          <w:rFonts w:ascii="Arial" w:hAnsi="Arial"/>
          <w:lang w:val="en-US"/>
        </w:rPr>
        <w:t xml:space="preserve"> is 5</w:t>
      </w:r>
      <w:r w:rsidR="004E205B">
        <w:rPr>
          <w:rFonts w:ascii="Arial" w:hAnsi="Arial"/>
        </w:rPr>
        <w:t xml:space="preserve"> </w:t>
      </w:r>
      <w:r>
        <w:rPr>
          <w:rFonts w:ascii="Arial" w:hAnsi="Arial"/>
          <w:lang w:val="en-US"/>
        </w:rPr>
        <w:t>mm.</w:t>
      </w:r>
    </w:p>
    <w:p w:rsidR="000C0309" w:rsidRDefault="000C0309" w:rsidP="000C0309">
      <w:pPr>
        <w:pStyle w:val="ae"/>
        <w:rPr>
          <w:rFonts w:ascii="Arial" w:hAnsi="Arial"/>
          <w:lang w:val="en-US"/>
        </w:rPr>
      </w:pPr>
    </w:p>
    <w:p w:rsidR="000C0309" w:rsidRDefault="000C0309" w:rsidP="000C0309">
      <w:pPr>
        <w:pStyle w:val="ae"/>
        <w:rPr>
          <w:rFonts w:ascii="Arial" w:hAnsi="Arial"/>
          <w:lang w:val="en-US"/>
        </w:rPr>
      </w:pPr>
    </w:p>
    <w:p w:rsidR="000C0309" w:rsidRDefault="000C0309" w:rsidP="000C0309">
      <w:pPr>
        <w:pStyle w:val="ae"/>
        <w:rPr>
          <w:rFonts w:ascii="Arial" w:hAnsi="Arial"/>
          <w:lang w:val="en-US"/>
        </w:rPr>
      </w:pPr>
    </w:p>
    <w:p w:rsidR="000C0309" w:rsidRDefault="000C0309" w:rsidP="000C0309">
      <w:pPr>
        <w:pStyle w:val="ae"/>
        <w:rPr>
          <w:rFonts w:ascii="Arial" w:hAnsi="Arial"/>
          <w:lang w:val="en-US"/>
        </w:rPr>
      </w:pPr>
    </w:p>
    <w:p w:rsidR="000C0309" w:rsidRDefault="000C0309" w:rsidP="000C0309">
      <w:pPr>
        <w:pStyle w:val="ae"/>
        <w:rPr>
          <w:rFonts w:ascii="Arial" w:hAnsi="Arial"/>
          <w:lang w:val="en-US"/>
        </w:rPr>
      </w:pPr>
    </w:p>
    <w:p w:rsidR="000C0309" w:rsidRDefault="000C0309" w:rsidP="000C0309">
      <w:pPr>
        <w:pStyle w:val="ae"/>
        <w:rPr>
          <w:rFonts w:ascii="Arial" w:hAnsi="Arial"/>
          <w:lang w:val="en-US"/>
        </w:rPr>
      </w:pPr>
    </w:p>
    <w:p w:rsidR="000C0309" w:rsidRDefault="000C0309" w:rsidP="000C0309">
      <w:pPr>
        <w:pStyle w:val="ae"/>
        <w:rPr>
          <w:rFonts w:ascii="Arial" w:hAnsi="Arial"/>
          <w:lang w:val="en-US"/>
        </w:rPr>
      </w:pPr>
    </w:p>
    <w:p w:rsidR="003E1E44" w:rsidRDefault="009F4CC3" w:rsidP="009F4CC3">
      <w:pPr>
        <w:pStyle w:val="ae"/>
        <w:ind w:left="1080"/>
        <w:jc w:val="center"/>
        <w:rPr>
          <w:rFonts w:ascii="Arial" w:hAnsi="Arial"/>
          <w:lang w:val="en-US"/>
        </w:rPr>
      </w:pPr>
      <w:r>
        <w:rPr>
          <w:rFonts w:ascii="Arial" w:hAnsi="Arial"/>
          <w:lang w:val="en-US"/>
        </w:rPr>
        <w:t xml:space="preserve">                                                     </w:t>
      </w:r>
      <w:r w:rsidR="000C0309">
        <w:rPr>
          <w:rFonts w:ascii="Arial" w:hAnsi="Arial"/>
          <w:lang w:val="en-US"/>
        </w:rPr>
        <w:t xml:space="preserve">Table 3 . </w:t>
      </w:r>
      <w:r w:rsidR="00476F90">
        <w:rPr>
          <w:rFonts w:ascii="Arial" w:hAnsi="Arial"/>
          <w:lang w:val="en-US"/>
        </w:rPr>
        <w:t>E</w:t>
      </w:r>
      <w:r w:rsidR="000C0309">
        <w:rPr>
          <w:rFonts w:ascii="Arial" w:hAnsi="Arial"/>
          <w:lang w:val="en-US"/>
        </w:rPr>
        <w:t>xternal fillet</w:t>
      </w:r>
    </w:p>
    <w:p w:rsidR="001131EF" w:rsidRPr="001131EF" w:rsidRDefault="003E1E44" w:rsidP="001131EF">
      <w:pPr>
        <w:pStyle w:val="ae"/>
        <w:ind w:left="1080"/>
        <w:rPr>
          <w:rFonts w:ascii="Arial" w:hAnsi="Arial"/>
          <w:lang w:val="en-US"/>
        </w:rPr>
      </w:pPr>
      <w:r>
        <w:rPr>
          <w:rFonts w:ascii="Arial" w:hAnsi="Arial"/>
          <w:noProof/>
          <w:lang w:val="ru-RU" w:eastAsia="ru-RU"/>
        </w:rPr>
        <w:drawing>
          <wp:inline distT="0" distB="0" distL="0" distR="0">
            <wp:extent cx="5305425" cy="2208530"/>
            <wp:effectExtent l="0" t="0" r="952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2208530"/>
                    </a:xfrm>
                    <a:prstGeom prst="rect">
                      <a:avLst/>
                    </a:prstGeom>
                    <a:noFill/>
                    <a:ln>
                      <a:noFill/>
                    </a:ln>
                  </pic:spPr>
                </pic:pic>
              </a:graphicData>
            </a:graphic>
          </wp:inline>
        </w:drawing>
      </w:r>
    </w:p>
    <w:p w:rsidR="00D522AE" w:rsidRDefault="00D522AE">
      <w:pPr>
        <w:ind w:left="300"/>
        <w:rPr>
          <w:rFonts w:ascii="Arial" w:hAnsi="Arial"/>
        </w:rPr>
      </w:pPr>
    </w:p>
    <w:p w:rsidR="00D522AE" w:rsidRPr="00787400" w:rsidRDefault="00787400">
      <w:pPr>
        <w:ind w:left="300"/>
        <w:rPr>
          <w:rFonts w:ascii="Arial" w:hAnsi="Arial"/>
          <w:b/>
          <w:lang w:val="en-US"/>
        </w:rPr>
      </w:pPr>
      <w:r w:rsidRPr="00787400">
        <w:rPr>
          <w:rFonts w:ascii="Arial" w:hAnsi="Arial"/>
          <w:b/>
          <w:lang w:val="en-US"/>
        </w:rPr>
        <w:t xml:space="preserve">2.8 Determination of the position, shape and dimensions of the barrier metal layer for </w:t>
      </w:r>
      <w:r>
        <w:rPr>
          <w:rFonts w:ascii="Arial" w:hAnsi="Arial"/>
          <w:b/>
          <w:lang w:val="en-US"/>
        </w:rPr>
        <w:t>the openings in the forged part</w:t>
      </w:r>
    </w:p>
    <w:p w:rsidR="000519FC" w:rsidRDefault="0021318D" w:rsidP="0021318D">
      <w:pPr>
        <w:ind w:left="300"/>
        <w:jc w:val="center"/>
        <w:rPr>
          <w:rFonts w:ascii="Arial" w:hAnsi="Arial"/>
          <w:lang w:val="en-US"/>
        </w:rPr>
      </w:pPr>
      <w:r>
        <w:rPr>
          <w:rFonts w:ascii="Arial" w:hAnsi="Arial"/>
          <w:noProof/>
          <w:lang w:val="ru-RU" w:eastAsia="ru-RU"/>
        </w:rPr>
        <w:drawing>
          <wp:inline distT="0" distB="0" distL="0" distR="0">
            <wp:extent cx="1383428" cy="1828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428" cy="1828800"/>
                    </a:xfrm>
                    <a:prstGeom prst="rect">
                      <a:avLst/>
                    </a:prstGeom>
                    <a:noFill/>
                    <a:ln>
                      <a:noFill/>
                    </a:ln>
                  </pic:spPr>
                </pic:pic>
              </a:graphicData>
            </a:graphic>
          </wp:inline>
        </w:drawing>
      </w:r>
    </w:p>
    <w:p w:rsidR="00D522AE" w:rsidRDefault="000519FC">
      <w:pPr>
        <w:ind w:left="300"/>
        <w:rPr>
          <w:rFonts w:ascii="Arial" w:hAnsi="Arial"/>
          <w:lang w:val="en-US"/>
        </w:rPr>
      </w:pPr>
      <w:r>
        <w:rPr>
          <w:rFonts w:ascii="Arial" w:hAnsi="Arial"/>
          <w:lang w:val="en-US"/>
        </w:rPr>
        <w:t xml:space="preserve">The </w:t>
      </w:r>
      <w:r w:rsidRPr="000519FC">
        <w:rPr>
          <w:rFonts w:ascii="Arial" w:hAnsi="Arial"/>
        </w:rPr>
        <w:t>shape and dimensions of the barrier metal layer</w:t>
      </w:r>
      <w:r>
        <w:rPr>
          <w:rFonts w:ascii="Arial" w:hAnsi="Arial"/>
          <w:lang w:val="en-US"/>
        </w:rPr>
        <w:t xml:space="preserve"> is defined from the  </w:t>
      </w:r>
      <w:r w:rsidRPr="000519FC">
        <w:rPr>
          <w:rFonts w:ascii="Arial" w:hAnsi="Arial"/>
          <w:lang w:val="en-US"/>
        </w:rPr>
        <w:t xml:space="preserve">ratio </w:t>
      </w:r>
      <w:r>
        <w:rPr>
          <w:rFonts w:ascii="Arial" w:hAnsi="Arial"/>
          <w:lang w:val="en-US"/>
        </w:rPr>
        <w:t xml:space="preserve">of the </w:t>
      </w:r>
      <w:r w:rsidR="00E35CB2" w:rsidRPr="00E35CB2">
        <w:rPr>
          <w:rFonts w:ascii="Arial" w:hAnsi="Arial"/>
          <w:lang w:val="en-US"/>
        </w:rPr>
        <w:t>height</w:t>
      </w:r>
      <w:r>
        <w:rPr>
          <w:rFonts w:ascii="Arial" w:hAnsi="Arial"/>
          <w:lang w:val="en-US"/>
        </w:rPr>
        <w:t xml:space="preserve"> (h</w:t>
      </w:r>
      <w:r w:rsidRPr="000519FC">
        <w:rPr>
          <w:rFonts w:ascii="Arial" w:hAnsi="Arial"/>
          <w:vertAlign w:val="subscript"/>
          <w:lang w:val="en-US"/>
        </w:rPr>
        <w:t>bl</w:t>
      </w:r>
      <w:r>
        <w:rPr>
          <w:rFonts w:ascii="Arial" w:hAnsi="Arial"/>
          <w:lang w:val="en-US"/>
        </w:rPr>
        <w:t>) and diameter (d</w:t>
      </w:r>
      <w:r w:rsidRPr="000519FC">
        <w:rPr>
          <w:rFonts w:ascii="Arial" w:hAnsi="Arial"/>
          <w:vertAlign w:val="subscript"/>
          <w:lang w:val="en-US"/>
        </w:rPr>
        <w:t>bl</w:t>
      </w:r>
      <w:r>
        <w:rPr>
          <w:rFonts w:ascii="Arial" w:hAnsi="Arial"/>
          <w:lang w:val="en-US"/>
        </w:rPr>
        <w:t xml:space="preserve">)  </w:t>
      </w:r>
      <w:r w:rsidRPr="000519FC">
        <w:rPr>
          <w:rFonts w:ascii="Arial" w:hAnsi="Arial"/>
          <w:lang w:val="en-US"/>
        </w:rPr>
        <w:t>of the barrier metal layer</w:t>
      </w:r>
      <w:r w:rsidR="00B82A4B">
        <w:rPr>
          <w:rFonts w:ascii="Arial" w:hAnsi="Arial"/>
          <w:lang w:val="en-US"/>
        </w:rPr>
        <w:t xml:space="preserve"> in final step</w:t>
      </w:r>
      <w:r>
        <w:rPr>
          <w:rFonts w:ascii="Arial" w:hAnsi="Arial"/>
          <w:lang w:val="en-US"/>
        </w:rPr>
        <w:t xml:space="preserve">. </w:t>
      </w:r>
    </w:p>
    <w:p w:rsidR="000519FC" w:rsidRPr="000519FC" w:rsidRDefault="000519FC">
      <w:pPr>
        <w:ind w:left="300"/>
        <w:rPr>
          <w:rFonts w:ascii="Arial" w:hAnsi="Arial"/>
          <w:lang w:val="en-US"/>
        </w:rPr>
      </w:pPr>
      <w:r>
        <w:rPr>
          <w:rFonts w:ascii="Arial" w:hAnsi="Arial"/>
          <w:lang w:val="en-US"/>
        </w:rPr>
        <w:tab/>
        <w:t>h</w:t>
      </w:r>
      <w:r w:rsidRPr="000519FC">
        <w:rPr>
          <w:rFonts w:ascii="Arial" w:hAnsi="Arial"/>
          <w:vertAlign w:val="subscript"/>
          <w:lang w:val="en-US"/>
        </w:rPr>
        <w:t>bl</w:t>
      </w:r>
      <w:r>
        <w:rPr>
          <w:rFonts w:ascii="Arial" w:hAnsi="Arial"/>
          <w:lang w:val="en-US"/>
        </w:rPr>
        <w:t>/d</w:t>
      </w:r>
      <w:r w:rsidRPr="000519FC">
        <w:rPr>
          <w:rFonts w:ascii="Arial" w:hAnsi="Arial"/>
          <w:vertAlign w:val="subscript"/>
          <w:lang w:val="en-US"/>
        </w:rPr>
        <w:t>bl</w:t>
      </w:r>
      <w:r w:rsidR="002C4375">
        <w:rPr>
          <w:rFonts w:ascii="Arial" w:hAnsi="Arial"/>
          <w:lang w:val="en-US"/>
        </w:rPr>
        <w:t xml:space="preserve"> =</w:t>
      </w:r>
      <w:r>
        <w:rPr>
          <w:rFonts w:ascii="Arial" w:hAnsi="Arial"/>
          <w:lang w:val="en-US"/>
        </w:rPr>
        <w:t xml:space="preserve"> 0,76 – if the ratio is betw</w:t>
      </w:r>
      <w:r w:rsidR="00E35CB2">
        <w:rPr>
          <w:rFonts w:ascii="Arial" w:hAnsi="Arial"/>
          <w:lang w:val="en-US"/>
        </w:rPr>
        <w:t>ee</w:t>
      </w:r>
      <w:r>
        <w:rPr>
          <w:rFonts w:ascii="Arial" w:hAnsi="Arial"/>
          <w:lang w:val="en-US"/>
        </w:rPr>
        <w:t>n</w:t>
      </w:r>
      <w:r w:rsidR="00E35CB2">
        <w:rPr>
          <w:rFonts w:ascii="Arial" w:hAnsi="Arial"/>
          <w:lang w:val="en-US"/>
        </w:rPr>
        <w:t xml:space="preserve"> </w:t>
      </w:r>
      <w:r>
        <w:rPr>
          <w:rFonts w:ascii="Arial" w:hAnsi="Arial"/>
          <w:lang w:val="en-US"/>
        </w:rPr>
        <w:t xml:space="preserve"> </w:t>
      </w:r>
      <w:r w:rsidR="00E35CB2" w:rsidRPr="00E35CB2">
        <w:rPr>
          <w:rFonts w:ascii="Arial" w:hAnsi="Arial"/>
          <w:lang w:val="en-US"/>
        </w:rPr>
        <w:t>0,4 &lt; h/d &lt; 0,85</w:t>
      </w:r>
      <w:r w:rsidR="00E35CB2">
        <w:rPr>
          <w:rFonts w:ascii="Arial" w:hAnsi="Arial"/>
          <w:lang w:val="en-US"/>
        </w:rPr>
        <w:t xml:space="preserve"> the </w:t>
      </w:r>
      <w:r w:rsidR="00E35CB2" w:rsidRPr="00E35CB2">
        <w:rPr>
          <w:rFonts w:ascii="Arial" w:hAnsi="Arial"/>
          <w:lang w:val="en-US"/>
        </w:rPr>
        <w:t>width</w:t>
      </w:r>
      <w:r w:rsidR="00E35CB2">
        <w:rPr>
          <w:rFonts w:ascii="Arial" w:hAnsi="Arial"/>
          <w:lang w:val="en-US"/>
        </w:rPr>
        <w:t xml:space="preserve"> (S) of the </w:t>
      </w:r>
      <w:r w:rsidR="00E35CB2" w:rsidRPr="00E35CB2">
        <w:rPr>
          <w:rFonts w:ascii="Arial" w:hAnsi="Arial"/>
          <w:lang w:val="en-US"/>
        </w:rPr>
        <w:t>barrier metal layer</w:t>
      </w:r>
      <w:r w:rsidR="00E35CB2">
        <w:rPr>
          <w:rFonts w:ascii="Arial" w:hAnsi="Arial"/>
          <w:lang w:val="en-US"/>
        </w:rPr>
        <w:t xml:space="preserve"> will be : </w:t>
      </w:r>
    </w:p>
    <w:p w:rsidR="00D522AE" w:rsidRDefault="00D522AE">
      <w:pPr>
        <w:ind w:left="300"/>
        <w:rPr>
          <w:rFonts w:ascii="Arial" w:hAnsi="Arial"/>
        </w:rPr>
      </w:pPr>
    </w:p>
    <w:p w:rsidR="00E35CB2" w:rsidRPr="00E35CB2" w:rsidRDefault="00E35CB2" w:rsidP="00E35CB2">
      <w:pPr>
        <w:spacing w:line="240" w:lineRule="auto"/>
        <w:ind w:left="300" w:firstLine="420"/>
        <w:rPr>
          <w:rFonts w:ascii="Arial" w:hAnsi="Arial"/>
          <w:lang w:val="en-US"/>
        </w:rPr>
      </w:pPr>
      <w:r w:rsidRPr="00E35CB2">
        <w:rPr>
          <w:rFonts w:ascii="Arial" w:hAnsi="Arial"/>
        </w:rPr>
        <w:object w:dxaOrig="31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21.75pt" o:ole="" filled="t">
            <v:fill color2="black"/>
            <v:imagedata r:id="rId14" o:title=""/>
          </v:shape>
          <o:OLEObject Type="Embed" ProgID="Equation.3" ShapeID="_x0000_i1025" DrawAspect="Content" ObjectID="_1524909000" r:id="rId15"/>
        </w:object>
      </w:r>
      <w:r>
        <w:rPr>
          <w:rFonts w:ascii="Arial" w:hAnsi="Arial"/>
          <w:lang w:val="en-US"/>
        </w:rPr>
        <w:t xml:space="preserve"> </w:t>
      </w:r>
      <w:r w:rsidRPr="00E35CB2">
        <w:rPr>
          <w:rFonts w:ascii="Arial" w:hAnsi="Arial"/>
        </w:rPr>
        <w:t>=</w:t>
      </w:r>
      <w:r w:rsidRPr="00E35CB2">
        <w:rPr>
          <w:rFonts w:ascii="Arial" w:hAnsi="Arial"/>
          <w:lang w:val="en-US"/>
        </w:rPr>
        <w:t>6.4</w:t>
      </w:r>
      <w:r w:rsidRPr="00E35CB2">
        <w:rPr>
          <w:rFonts w:ascii="Arial" w:hAnsi="Arial"/>
        </w:rPr>
        <w:t xml:space="preserve"> </w:t>
      </w:r>
      <w:r w:rsidRPr="00E35CB2">
        <w:rPr>
          <w:rFonts w:ascii="Arial" w:hAnsi="Arial"/>
          <w:lang w:val="en-US"/>
        </w:rPr>
        <w:t>mm</w:t>
      </w:r>
    </w:p>
    <w:p w:rsidR="00D522AE" w:rsidRDefault="00D522AE">
      <w:pPr>
        <w:ind w:left="300"/>
        <w:rPr>
          <w:rFonts w:ascii="Arial" w:hAnsi="Arial"/>
        </w:rPr>
      </w:pPr>
    </w:p>
    <w:p w:rsidR="00D522AE" w:rsidRDefault="00D522AE">
      <w:pPr>
        <w:ind w:left="300"/>
        <w:rPr>
          <w:rFonts w:ascii="Arial" w:hAnsi="Arial"/>
        </w:rPr>
      </w:pPr>
    </w:p>
    <w:p w:rsidR="0021318D" w:rsidRDefault="00AB0B3A" w:rsidP="00AB4CEF">
      <w:pPr>
        <w:suppressAutoHyphens w:val="0"/>
        <w:overflowPunct/>
        <w:autoSpaceDE/>
        <w:spacing w:after="120" w:line="360" w:lineRule="auto"/>
        <w:ind w:left="300"/>
        <w:textAlignment w:val="auto"/>
        <w:rPr>
          <w:rFonts w:ascii="Arial" w:hAnsi="Arial" w:cs="Arial"/>
          <w:szCs w:val="24"/>
          <w:lang w:val="en-GB" w:eastAsia="ru-RU"/>
        </w:rPr>
      </w:pPr>
      <w:r>
        <w:rPr>
          <w:rFonts w:ascii="Arial" w:hAnsi="Arial" w:cs="Arial"/>
          <w:b/>
          <w:bCs/>
          <w:szCs w:val="24"/>
          <w:lang w:val="en-GB" w:eastAsia="ru-RU"/>
        </w:rPr>
        <w:t xml:space="preserve">2.9 </w:t>
      </w:r>
      <w:r w:rsidRPr="00AB0B3A">
        <w:rPr>
          <w:rFonts w:ascii="Arial" w:hAnsi="Arial" w:cs="Arial"/>
          <w:b/>
          <w:bCs/>
          <w:szCs w:val="24"/>
          <w:lang w:val="en-GB" w:eastAsia="ru-RU"/>
        </w:rPr>
        <w:t>Determination of flash land and flash gutter configuration and flash mass</w:t>
      </w:r>
      <w:r w:rsidRPr="00AB0B3A">
        <w:rPr>
          <w:rFonts w:ascii="Arial" w:hAnsi="Arial" w:cs="Arial"/>
          <w:szCs w:val="24"/>
          <w:lang w:val="en-GB" w:eastAsia="ru-RU"/>
        </w:rPr>
        <w:t xml:space="preserve">. </w:t>
      </w:r>
    </w:p>
    <w:p w:rsidR="0021318D" w:rsidRDefault="0021318D" w:rsidP="0021318D">
      <w:pPr>
        <w:suppressAutoHyphens w:val="0"/>
        <w:overflowPunct/>
        <w:autoSpaceDE/>
        <w:spacing w:after="120" w:line="360" w:lineRule="auto"/>
        <w:ind w:left="300"/>
        <w:jc w:val="center"/>
        <w:textAlignment w:val="auto"/>
        <w:rPr>
          <w:rFonts w:ascii="Arial" w:hAnsi="Arial" w:cs="Arial"/>
          <w:bCs/>
          <w:szCs w:val="24"/>
          <w:lang w:val="en-GB" w:eastAsia="ru-RU"/>
        </w:rPr>
      </w:pPr>
      <w:r>
        <w:rPr>
          <w:rFonts w:ascii="Arial" w:hAnsi="Arial" w:cs="Arial"/>
          <w:bCs/>
          <w:noProof/>
          <w:szCs w:val="24"/>
          <w:lang w:val="ru-RU" w:eastAsia="ru-RU"/>
        </w:rPr>
        <w:drawing>
          <wp:inline distT="0" distB="0" distL="0" distR="0">
            <wp:extent cx="1306034" cy="15544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034" cy="1554480"/>
                    </a:xfrm>
                    <a:prstGeom prst="rect">
                      <a:avLst/>
                    </a:prstGeom>
                    <a:noFill/>
                    <a:ln>
                      <a:noFill/>
                    </a:ln>
                  </pic:spPr>
                </pic:pic>
              </a:graphicData>
            </a:graphic>
          </wp:inline>
        </w:drawing>
      </w:r>
    </w:p>
    <w:p w:rsidR="00AB0B3A" w:rsidRDefault="00AB0B3A" w:rsidP="00AB4CEF">
      <w:pPr>
        <w:suppressAutoHyphens w:val="0"/>
        <w:overflowPunct/>
        <w:autoSpaceDE/>
        <w:spacing w:after="120" w:line="360" w:lineRule="auto"/>
        <w:ind w:left="300"/>
        <w:textAlignment w:val="auto"/>
        <w:rPr>
          <w:rFonts w:ascii="Arial" w:hAnsi="Arial" w:cs="Arial"/>
          <w:szCs w:val="24"/>
          <w:lang w:val="en-GB" w:eastAsia="ru-RU"/>
        </w:rPr>
      </w:pPr>
      <w:r w:rsidRPr="00AB0B3A">
        <w:rPr>
          <w:rFonts w:ascii="Arial" w:hAnsi="Arial" w:cs="Arial"/>
          <w:bCs/>
          <w:szCs w:val="24"/>
          <w:lang w:val="en-GB" w:eastAsia="ru-RU"/>
        </w:rPr>
        <w:lastRenderedPageBreak/>
        <w:t>Dimensions</w:t>
      </w:r>
      <w:r w:rsidRPr="00AB0B3A">
        <w:rPr>
          <w:rFonts w:ascii="Arial" w:hAnsi="Arial" w:cs="Arial"/>
          <w:szCs w:val="24"/>
          <w:lang w:val="en-GB" w:eastAsia="ru-RU"/>
        </w:rPr>
        <w:t xml:space="preserve"> </w:t>
      </w:r>
      <w:r w:rsidRPr="00AB0B3A">
        <w:rPr>
          <w:rFonts w:ascii="Arial" w:hAnsi="Arial" w:cs="Arial"/>
          <w:bCs/>
          <w:szCs w:val="24"/>
          <w:lang w:val="en-GB" w:eastAsia="ru-RU"/>
        </w:rPr>
        <w:t xml:space="preserve">of gutter </w:t>
      </w:r>
      <w:r w:rsidRPr="00AB0B3A">
        <w:rPr>
          <w:rFonts w:ascii="Arial" w:hAnsi="Arial" w:cs="Arial"/>
          <w:szCs w:val="24"/>
          <w:lang w:val="en-GB" w:eastAsia="ru-RU"/>
        </w:rPr>
        <w:t xml:space="preserve">depend on </w:t>
      </w:r>
      <w:r w:rsidRPr="00AB0B3A">
        <w:rPr>
          <w:rFonts w:ascii="Arial" w:hAnsi="Arial" w:cs="Arial"/>
          <w:bCs/>
          <w:szCs w:val="24"/>
          <w:lang w:val="en-GB" w:eastAsia="ru-RU"/>
        </w:rPr>
        <w:t>flash</w:t>
      </w:r>
      <w:r w:rsidRPr="00AB0B3A">
        <w:rPr>
          <w:rFonts w:ascii="Arial" w:hAnsi="Arial" w:cs="Arial"/>
          <w:szCs w:val="24"/>
          <w:lang w:val="en-GB" w:eastAsia="ru-RU"/>
        </w:rPr>
        <w:t xml:space="preserve"> thickness </w:t>
      </w:r>
      <w:r w:rsidR="00AB4CEF">
        <w:rPr>
          <w:rFonts w:ascii="Arial" w:hAnsi="Arial" w:cs="Arial"/>
          <w:szCs w:val="24"/>
          <w:lang w:val="en-GB" w:eastAsia="ru-RU"/>
        </w:rPr>
        <w:t>h</w:t>
      </w:r>
      <w:r w:rsidR="00AB4CEF" w:rsidRPr="00AB4CEF">
        <w:rPr>
          <w:rFonts w:ascii="Arial" w:hAnsi="Arial" w:cs="Arial"/>
          <w:szCs w:val="24"/>
          <w:vertAlign w:val="subscript"/>
          <w:lang w:val="en-GB" w:eastAsia="ru-RU"/>
        </w:rPr>
        <w:t>3</w:t>
      </w:r>
      <w:r w:rsidRPr="00AB0B3A">
        <w:rPr>
          <w:rFonts w:ascii="Arial" w:hAnsi="Arial" w:cs="Arial"/>
          <w:szCs w:val="24"/>
          <w:lang w:val="en-GB" w:eastAsia="ru-RU"/>
        </w:rPr>
        <w:t xml:space="preserve"> on the gutter ridge that may be calculated using the following expression:</w:t>
      </w:r>
    </w:p>
    <w:p w:rsidR="002666E0" w:rsidRPr="00AB0B3A" w:rsidRDefault="002666E0" w:rsidP="002666E0">
      <w:pPr>
        <w:suppressAutoHyphens w:val="0"/>
        <w:overflowPunct/>
        <w:autoSpaceDE/>
        <w:spacing w:after="120" w:line="360" w:lineRule="auto"/>
        <w:ind w:left="300" w:firstLine="420"/>
        <w:textAlignment w:val="auto"/>
        <w:rPr>
          <w:rFonts w:ascii="Arial" w:hAnsi="Arial" w:cs="Arial"/>
          <w:szCs w:val="24"/>
          <w:lang w:val="en-GB" w:eastAsia="ru-RU"/>
        </w:rPr>
      </w:pPr>
      <w:r w:rsidRPr="002666E0">
        <w:rPr>
          <w:rFonts w:ascii="Arial" w:hAnsi="Arial" w:cs="Arial"/>
          <w:bCs/>
          <w:szCs w:val="24"/>
          <w:lang w:val="en-GB" w:eastAsia="ru-RU"/>
        </w:rPr>
        <w:t>h</w:t>
      </w:r>
      <w:r w:rsidRPr="002666E0">
        <w:rPr>
          <w:rFonts w:ascii="Arial" w:hAnsi="Arial" w:cs="Arial"/>
          <w:bCs/>
          <w:szCs w:val="24"/>
          <w:vertAlign w:val="subscript"/>
          <w:lang w:val="en-GB" w:eastAsia="ru-RU"/>
        </w:rPr>
        <w:t>3</w:t>
      </w:r>
      <w:r>
        <w:rPr>
          <w:rFonts w:ascii="Arial" w:hAnsi="Arial" w:cs="Arial"/>
          <w:bCs/>
          <w:szCs w:val="24"/>
          <w:lang w:val="en-GB" w:eastAsia="ru-RU"/>
        </w:rPr>
        <w:t>=</w:t>
      </w:r>
      <w:r w:rsidR="00883857" w:rsidRPr="00883857">
        <w:rPr>
          <w:rFonts w:ascii="Arial" w:hAnsi="Arial" w:cs="Arial"/>
          <w:bCs/>
          <w:szCs w:val="24"/>
          <w:lang w:val="en-GB" w:eastAsia="ru-RU"/>
        </w:rPr>
        <w:t>0.015*D =2.7</w:t>
      </w:r>
      <w:r w:rsidR="004E205B">
        <w:rPr>
          <w:rFonts w:ascii="Arial" w:hAnsi="Arial" w:cs="Arial"/>
          <w:bCs/>
          <w:szCs w:val="24"/>
          <w:lang w:eastAsia="ru-RU"/>
        </w:rPr>
        <w:t xml:space="preserve"> </w:t>
      </w:r>
      <w:r w:rsidR="00883857" w:rsidRPr="00883857">
        <w:rPr>
          <w:rFonts w:ascii="Arial" w:hAnsi="Arial" w:cs="Arial"/>
          <w:bCs/>
          <w:szCs w:val="24"/>
          <w:lang w:val="en-GB" w:eastAsia="ru-RU"/>
        </w:rPr>
        <w:t>mm</w:t>
      </w:r>
    </w:p>
    <w:p w:rsidR="00AB0B3A" w:rsidRDefault="00883857" w:rsidP="00883857">
      <w:pPr>
        <w:suppressAutoHyphens w:val="0"/>
        <w:overflowPunct/>
        <w:autoSpaceDE/>
        <w:spacing w:before="120" w:after="120" w:line="360" w:lineRule="auto"/>
        <w:ind w:firstLine="851"/>
        <w:textAlignment w:val="auto"/>
        <w:rPr>
          <w:rFonts w:ascii="Arial" w:hAnsi="Arial" w:cs="Arial"/>
          <w:szCs w:val="24"/>
          <w:lang w:val="en-GB" w:eastAsia="ru-RU"/>
        </w:rPr>
      </w:pPr>
      <w:r w:rsidRPr="00883857">
        <w:rPr>
          <w:rFonts w:ascii="Arial" w:hAnsi="Arial" w:cs="Arial"/>
          <w:szCs w:val="24"/>
          <w:lang w:val="en-GB" w:eastAsia="ru-RU"/>
        </w:rPr>
        <w:t>For the dimension h</w:t>
      </w:r>
      <w:r w:rsidRPr="00883857">
        <w:rPr>
          <w:rFonts w:ascii="Arial" w:hAnsi="Arial" w:cs="Arial"/>
          <w:szCs w:val="24"/>
          <w:vertAlign w:val="subscript"/>
          <w:lang w:val="en-GB" w:eastAsia="ru-RU"/>
        </w:rPr>
        <w:t>3</w:t>
      </w:r>
      <w:r w:rsidRPr="00883857">
        <w:rPr>
          <w:rFonts w:ascii="Arial" w:hAnsi="Arial" w:cs="Arial"/>
          <w:szCs w:val="24"/>
          <w:lang w:val="en-GB" w:eastAsia="ru-RU"/>
        </w:rPr>
        <w:t>, choose the nearest higher tabular value of the calculated in the above formulas.</w:t>
      </w:r>
      <w:r w:rsidR="0021318D">
        <w:rPr>
          <w:rFonts w:ascii="Arial" w:hAnsi="Arial" w:cs="Arial"/>
          <w:szCs w:val="24"/>
          <w:lang w:val="en-GB" w:eastAsia="ru-RU"/>
        </w:rPr>
        <w:t xml:space="preserve"> </w:t>
      </w:r>
      <w:r w:rsidR="0021318D" w:rsidRPr="0021318D">
        <w:rPr>
          <w:rFonts w:ascii="Arial" w:hAnsi="Arial" w:cs="Arial"/>
          <w:szCs w:val="24"/>
          <w:lang w:val="en-GB" w:eastAsia="ru-RU"/>
        </w:rPr>
        <w:t>The main dimensions of technological</w:t>
      </w:r>
      <w:r w:rsidR="0021318D" w:rsidRPr="0021318D">
        <w:t xml:space="preserve"> </w:t>
      </w:r>
      <w:r w:rsidR="0021318D" w:rsidRPr="0021318D">
        <w:rPr>
          <w:rFonts w:ascii="Arial" w:hAnsi="Arial" w:cs="Arial"/>
          <w:szCs w:val="24"/>
          <w:lang w:val="en-GB" w:eastAsia="ru-RU"/>
        </w:rPr>
        <w:t>gutter ridge</w:t>
      </w:r>
      <w:r w:rsidR="0021318D">
        <w:rPr>
          <w:rFonts w:ascii="Arial" w:hAnsi="Arial" w:cs="Arial"/>
          <w:szCs w:val="24"/>
          <w:lang w:val="en-GB" w:eastAsia="ru-RU"/>
        </w:rPr>
        <w:t xml:space="preserve"> are given in table 4. </w:t>
      </w:r>
    </w:p>
    <w:p w:rsidR="0021318D" w:rsidRPr="00AB0B3A" w:rsidRDefault="0021318D" w:rsidP="0021318D">
      <w:pPr>
        <w:suppressAutoHyphens w:val="0"/>
        <w:overflowPunct/>
        <w:autoSpaceDE/>
        <w:spacing w:before="120" w:line="240" w:lineRule="auto"/>
        <w:ind w:firstLine="851"/>
        <w:textAlignment w:val="auto"/>
        <w:rPr>
          <w:rFonts w:ascii="Arial" w:hAnsi="Arial" w:cs="Arial"/>
          <w:b/>
          <w:szCs w:val="24"/>
          <w:lang w:val="en-GB" w:eastAsia="ru-RU"/>
        </w:rPr>
      </w:pPr>
      <w:r>
        <w:rPr>
          <w:rFonts w:ascii="Arial" w:hAnsi="Arial" w:cs="Arial"/>
          <w:szCs w:val="24"/>
          <w:lang w:val="en-GB" w:eastAsia="ru-RU"/>
        </w:rPr>
        <w:tab/>
      </w:r>
      <w:r>
        <w:rPr>
          <w:rFonts w:ascii="Arial" w:hAnsi="Arial" w:cs="Arial"/>
          <w:szCs w:val="24"/>
          <w:lang w:val="en-GB" w:eastAsia="ru-RU"/>
        </w:rPr>
        <w:tab/>
      </w:r>
      <w:r>
        <w:rPr>
          <w:rFonts w:ascii="Arial" w:hAnsi="Arial" w:cs="Arial"/>
          <w:szCs w:val="24"/>
          <w:lang w:val="en-GB" w:eastAsia="ru-RU"/>
        </w:rPr>
        <w:tab/>
      </w:r>
      <w:r>
        <w:rPr>
          <w:rFonts w:ascii="Arial" w:hAnsi="Arial" w:cs="Arial"/>
          <w:szCs w:val="24"/>
          <w:lang w:val="en-GB" w:eastAsia="ru-RU"/>
        </w:rPr>
        <w:tab/>
      </w:r>
      <w:r w:rsidR="002C2B01">
        <w:rPr>
          <w:rFonts w:ascii="Arial" w:hAnsi="Arial" w:cs="Arial"/>
          <w:szCs w:val="24"/>
          <w:lang w:val="en-GB" w:eastAsia="ru-RU"/>
        </w:rPr>
        <w:tab/>
      </w:r>
      <w:r w:rsidR="002C2B01">
        <w:rPr>
          <w:rFonts w:ascii="Arial" w:hAnsi="Arial" w:cs="Arial"/>
          <w:szCs w:val="24"/>
          <w:lang w:val="en-GB" w:eastAsia="ru-RU"/>
        </w:rPr>
        <w:tab/>
      </w:r>
      <w:r w:rsidR="00CF1446">
        <w:rPr>
          <w:rFonts w:ascii="Arial" w:hAnsi="Arial" w:cs="Arial"/>
          <w:szCs w:val="24"/>
          <w:lang w:val="en-GB" w:eastAsia="ru-RU"/>
        </w:rPr>
        <w:t xml:space="preserve">         </w:t>
      </w:r>
      <w:r>
        <w:rPr>
          <w:rFonts w:ascii="Arial" w:hAnsi="Arial" w:cs="Arial"/>
          <w:szCs w:val="24"/>
          <w:lang w:val="en-GB" w:eastAsia="ru-RU"/>
        </w:rPr>
        <w:t>T</w:t>
      </w:r>
      <w:r w:rsidRPr="0021318D">
        <w:rPr>
          <w:rFonts w:ascii="Arial" w:hAnsi="Arial" w:cs="Arial"/>
          <w:szCs w:val="24"/>
          <w:lang w:val="en-GB" w:eastAsia="ru-RU"/>
        </w:rPr>
        <w:t>able 4</w:t>
      </w:r>
      <w:r>
        <w:rPr>
          <w:rFonts w:ascii="Arial" w:hAnsi="Arial" w:cs="Arial"/>
          <w:szCs w:val="24"/>
          <w:lang w:val="en-GB" w:eastAsia="ru-RU"/>
        </w:rPr>
        <w:t>.</w:t>
      </w:r>
      <w:r w:rsidRPr="0021318D">
        <w:t xml:space="preserve"> </w:t>
      </w:r>
      <w:r w:rsidR="002C2B01" w:rsidRPr="002C2B01">
        <w:rPr>
          <w:rFonts w:ascii="Arial" w:hAnsi="Arial" w:cs="Arial"/>
          <w:lang w:val="en-US"/>
        </w:rPr>
        <w:t>D</w:t>
      </w:r>
      <w:r w:rsidRPr="002C2B01">
        <w:rPr>
          <w:rFonts w:ascii="Arial" w:hAnsi="Arial" w:cs="Arial"/>
          <w:szCs w:val="24"/>
          <w:lang w:val="en-GB" w:eastAsia="ru-RU"/>
        </w:rPr>
        <w:t>im</w:t>
      </w:r>
      <w:r w:rsidR="00CF1446">
        <w:rPr>
          <w:rFonts w:ascii="Arial" w:hAnsi="Arial" w:cs="Arial"/>
          <w:szCs w:val="24"/>
          <w:lang w:val="en-GB" w:eastAsia="ru-RU"/>
        </w:rPr>
        <w:t xml:space="preserve">ensions for the </w:t>
      </w:r>
      <w:r w:rsidRPr="0021318D">
        <w:rPr>
          <w:rFonts w:ascii="Arial" w:hAnsi="Arial" w:cs="Arial"/>
          <w:szCs w:val="24"/>
          <w:lang w:val="en-GB" w:eastAsia="ru-RU"/>
        </w:rPr>
        <w:t xml:space="preserve"> gutter ridge</w:t>
      </w:r>
    </w:p>
    <w:p w:rsidR="0021318D" w:rsidRDefault="0021318D" w:rsidP="00AB0B3A">
      <w:pPr>
        <w:ind w:firstLine="284"/>
        <w:rPr>
          <w:rFonts w:ascii="Arial" w:hAnsi="Arial"/>
          <w:lang w:val="en-US"/>
        </w:rPr>
      </w:pPr>
      <w:r>
        <w:rPr>
          <w:rFonts w:ascii="Arial" w:hAnsi="Arial"/>
          <w:noProof/>
          <w:lang w:val="ru-RU" w:eastAsia="ru-RU"/>
        </w:rPr>
        <w:drawing>
          <wp:inline distT="0" distB="0" distL="0" distR="0">
            <wp:extent cx="6297295" cy="1781175"/>
            <wp:effectExtent l="0" t="0" r="825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295" cy="1781175"/>
                    </a:xfrm>
                    <a:prstGeom prst="rect">
                      <a:avLst/>
                    </a:prstGeom>
                    <a:noFill/>
                    <a:ln>
                      <a:noFill/>
                    </a:ln>
                  </pic:spPr>
                </pic:pic>
              </a:graphicData>
            </a:graphic>
          </wp:inline>
        </w:drawing>
      </w:r>
    </w:p>
    <w:p w:rsidR="0021318D" w:rsidRDefault="0021318D" w:rsidP="00AB0B3A">
      <w:pPr>
        <w:ind w:firstLine="284"/>
        <w:rPr>
          <w:rFonts w:ascii="Arial" w:hAnsi="Arial"/>
          <w:lang w:val="en-US"/>
        </w:rPr>
      </w:pPr>
    </w:p>
    <w:p w:rsidR="008E2804" w:rsidRDefault="008E2804" w:rsidP="00AB0B3A">
      <w:pPr>
        <w:ind w:firstLine="284"/>
        <w:rPr>
          <w:rFonts w:ascii="Arial" w:hAnsi="Arial"/>
          <w:lang w:val="en-US"/>
        </w:rPr>
      </w:pPr>
      <w:r w:rsidRPr="008E2804">
        <w:rPr>
          <w:rFonts w:ascii="Arial" w:hAnsi="Arial"/>
          <w:lang w:val="en"/>
        </w:rPr>
        <w:t>The dimension H is determined by the height of the forging and actually represents the depth of</w:t>
      </w:r>
      <w:r>
        <w:rPr>
          <w:rFonts w:ascii="Arial" w:hAnsi="Arial"/>
          <w:lang w:val="en"/>
        </w:rPr>
        <w:t xml:space="preserve"> the cavity of the stamp (H1 / 3).</w:t>
      </w:r>
    </w:p>
    <w:p w:rsidR="0021318D" w:rsidRDefault="00481004" w:rsidP="00AB0B3A">
      <w:pPr>
        <w:ind w:firstLine="284"/>
        <w:rPr>
          <w:rFonts w:ascii="Arial" w:hAnsi="Arial"/>
          <w:lang w:val="en-US"/>
        </w:rPr>
      </w:pPr>
      <w:r>
        <w:rPr>
          <w:rFonts w:ascii="Arial" w:hAnsi="Arial"/>
          <w:lang w:val="en"/>
        </w:rPr>
        <w:t>The value of B</w:t>
      </w:r>
      <w:r w:rsidRPr="00481004">
        <w:rPr>
          <w:rFonts w:ascii="Arial" w:hAnsi="Arial"/>
          <w:lang w:val="en"/>
        </w:rPr>
        <w:t xml:space="preserve"> depends </w:t>
      </w:r>
      <w:r>
        <w:rPr>
          <w:rFonts w:ascii="Arial" w:hAnsi="Arial"/>
          <w:lang w:val="en"/>
        </w:rPr>
        <w:t xml:space="preserve">from </w:t>
      </w:r>
      <w:r w:rsidRPr="00481004">
        <w:rPr>
          <w:rFonts w:ascii="Arial" w:hAnsi="Arial"/>
          <w:lang w:val="en"/>
        </w:rPr>
        <w:t xml:space="preserve"> the mass of the </w:t>
      </w:r>
      <w:r>
        <w:rPr>
          <w:rFonts w:ascii="Arial" w:hAnsi="Arial"/>
          <w:lang w:val="en"/>
        </w:rPr>
        <w:t>forging</w:t>
      </w:r>
      <w:r w:rsidRPr="00481004">
        <w:rPr>
          <w:rFonts w:ascii="Arial" w:hAnsi="Arial"/>
          <w:lang w:val="en"/>
        </w:rPr>
        <w:t xml:space="preserve"> and is defined as follows:</w:t>
      </w:r>
    </w:p>
    <w:p w:rsidR="00AB0B3A" w:rsidRPr="00AB0B3A" w:rsidRDefault="00566A39" w:rsidP="00AB0B3A">
      <w:pPr>
        <w:ind w:firstLine="284"/>
        <w:rPr>
          <w:rFonts w:ascii="Arial" w:hAnsi="Arial"/>
          <w:lang w:val="en-US"/>
        </w:rPr>
      </w:pPr>
      <w:r>
        <w:rPr>
          <w:rFonts w:ascii="Arial" w:hAnsi="Arial"/>
          <w:lang w:val="en-US"/>
        </w:rPr>
        <w:t xml:space="preserve">   </w:t>
      </w:r>
      <w:r w:rsidR="00AB0B3A" w:rsidRPr="00AB0B3A">
        <w:rPr>
          <w:rFonts w:ascii="Arial" w:hAnsi="Arial"/>
          <w:lang w:val="en-US"/>
        </w:rPr>
        <w:t xml:space="preserve">  B=20</w:t>
      </w:r>
      <w:r w:rsidR="004E205B">
        <w:rPr>
          <w:rFonts w:ascii="Arial" w:hAnsi="Arial"/>
        </w:rPr>
        <w:t xml:space="preserve"> </w:t>
      </w:r>
      <w:r w:rsidR="00AB0B3A" w:rsidRPr="00AB0B3A">
        <w:rPr>
          <w:rFonts w:ascii="Arial" w:hAnsi="Arial"/>
          <w:lang w:val="en-US"/>
        </w:rPr>
        <w:t>mm</w:t>
      </w:r>
      <w:r>
        <w:rPr>
          <w:rFonts w:ascii="Arial" w:hAnsi="Arial"/>
          <w:lang w:val="en-US"/>
        </w:rPr>
        <w:t xml:space="preserve"> when the </w:t>
      </w:r>
      <w:r w:rsidRPr="00566A39">
        <w:rPr>
          <w:rFonts w:ascii="Arial" w:hAnsi="Arial"/>
          <w:lang w:val="en-US"/>
        </w:rPr>
        <w:t>mass of the forging</w:t>
      </w:r>
      <w:r>
        <w:rPr>
          <w:rFonts w:ascii="Arial" w:hAnsi="Arial"/>
          <w:lang w:val="en-US"/>
        </w:rPr>
        <w:t xml:space="preserve"> is above 2</w:t>
      </w:r>
      <w:r w:rsidR="004E205B">
        <w:rPr>
          <w:rFonts w:ascii="Arial" w:hAnsi="Arial"/>
        </w:rPr>
        <w:t xml:space="preserve"> </w:t>
      </w:r>
      <w:r>
        <w:rPr>
          <w:rFonts w:ascii="Arial" w:hAnsi="Arial"/>
          <w:lang w:val="en-US"/>
        </w:rPr>
        <w:t>kg.</w:t>
      </w:r>
    </w:p>
    <w:p w:rsidR="000A3460" w:rsidRDefault="000A3460" w:rsidP="00566A39">
      <w:pPr>
        <w:ind w:firstLine="720"/>
        <w:rPr>
          <w:rFonts w:ascii="Arial" w:hAnsi="Arial"/>
          <w:lang w:val="en-US"/>
        </w:rPr>
      </w:pPr>
      <w:r>
        <w:rPr>
          <w:rFonts w:ascii="Arial" w:hAnsi="Arial"/>
          <w:lang w:val="en-US"/>
        </w:rPr>
        <w:t>The other values are:</w:t>
      </w:r>
    </w:p>
    <w:p w:rsidR="00AB0B3A" w:rsidRPr="00AB0B3A" w:rsidRDefault="00566A39" w:rsidP="00566A39">
      <w:pPr>
        <w:ind w:firstLine="720"/>
        <w:rPr>
          <w:rFonts w:ascii="Arial" w:hAnsi="Arial"/>
          <w:lang w:val="en-US"/>
        </w:rPr>
      </w:pPr>
      <w:r>
        <w:rPr>
          <w:rFonts w:ascii="Arial" w:hAnsi="Arial"/>
          <w:lang w:val="en-US"/>
        </w:rPr>
        <w:t>h</w:t>
      </w:r>
      <w:r w:rsidR="00AB0B3A" w:rsidRPr="00566A39">
        <w:rPr>
          <w:rFonts w:ascii="Arial" w:hAnsi="Arial"/>
          <w:vertAlign w:val="subscript"/>
          <w:lang w:val="en-US"/>
        </w:rPr>
        <w:t>2</w:t>
      </w:r>
      <w:r w:rsidR="00AB0B3A" w:rsidRPr="00AB0B3A">
        <w:rPr>
          <w:rFonts w:ascii="Arial" w:hAnsi="Arial"/>
          <w:lang w:val="en-US"/>
        </w:rPr>
        <w:t>=7</w:t>
      </w:r>
      <w:r w:rsidR="004E205B">
        <w:rPr>
          <w:rFonts w:ascii="Arial" w:hAnsi="Arial"/>
        </w:rPr>
        <w:t xml:space="preserve"> </w:t>
      </w:r>
      <w:r w:rsidR="00AB0B3A" w:rsidRPr="00AB0B3A">
        <w:rPr>
          <w:rFonts w:ascii="Arial" w:hAnsi="Arial"/>
          <w:lang w:val="en-US"/>
        </w:rPr>
        <w:t>mm</w:t>
      </w:r>
    </w:p>
    <w:p w:rsidR="00AB0B3A" w:rsidRPr="00AB0B3A" w:rsidRDefault="00AB0B3A" w:rsidP="00566A39">
      <w:pPr>
        <w:ind w:firstLine="720"/>
        <w:rPr>
          <w:rFonts w:ascii="Arial" w:hAnsi="Arial"/>
          <w:lang w:val="en-US"/>
        </w:rPr>
      </w:pPr>
      <w:r w:rsidRPr="00AB0B3A">
        <w:rPr>
          <w:rFonts w:ascii="Arial" w:hAnsi="Arial"/>
          <w:lang w:val="en-US"/>
        </w:rPr>
        <w:t>R=20</w:t>
      </w:r>
      <w:r w:rsidR="004E205B">
        <w:rPr>
          <w:rFonts w:ascii="Arial" w:hAnsi="Arial"/>
        </w:rPr>
        <w:t xml:space="preserve"> </w:t>
      </w:r>
      <w:r w:rsidRPr="00AB0B3A">
        <w:rPr>
          <w:rFonts w:ascii="Arial" w:hAnsi="Arial"/>
          <w:lang w:val="en-US"/>
        </w:rPr>
        <w:t>mm</w:t>
      </w:r>
    </w:p>
    <w:p w:rsidR="00AB0B3A" w:rsidRPr="00AB0B3A" w:rsidRDefault="00AB0B3A" w:rsidP="00566A39">
      <w:pPr>
        <w:ind w:firstLine="720"/>
        <w:rPr>
          <w:rFonts w:ascii="Arial" w:hAnsi="Arial"/>
          <w:lang w:val="en-US"/>
        </w:rPr>
      </w:pPr>
      <w:r w:rsidRPr="00AB0B3A">
        <w:rPr>
          <w:rFonts w:ascii="Arial" w:hAnsi="Arial"/>
          <w:lang w:val="en-US"/>
        </w:rPr>
        <w:t>r=2</w:t>
      </w:r>
      <w:r w:rsidR="004E205B">
        <w:rPr>
          <w:rFonts w:ascii="Arial" w:hAnsi="Arial"/>
        </w:rPr>
        <w:t xml:space="preserve"> </w:t>
      </w:r>
      <w:r w:rsidRPr="00AB0B3A">
        <w:rPr>
          <w:rFonts w:ascii="Arial" w:hAnsi="Arial"/>
          <w:lang w:val="en-US"/>
        </w:rPr>
        <w:t>mm</w:t>
      </w:r>
    </w:p>
    <w:p w:rsidR="00D522AE" w:rsidRDefault="00AB0B3A" w:rsidP="00566A39">
      <w:pPr>
        <w:ind w:firstLine="720"/>
        <w:rPr>
          <w:rFonts w:ascii="Arial" w:hAnsi="Arial"/>
          <w:lang w:val="en-US"/>
        </w:rPr>
      </w:pPr>
      <w:r w:rsidRPr="00AB0B3A">
        <w:rPr>
          <w:rFonts w:ascii="Arial" w:hAnsi="Arial"/>
          <w:lang w:val="en-US"/>
        </w:rPr>
        <w:t>I= 6 mm</w:t>
      </w:r>
    </w:p>
    <w:p w:rsidR="007B6459" w:rsidRDefault="007B6459">
      <w:pPr>
        <w:ind w:firstLine="284"/>
        <w:rPr>
          <w:rFonts w:ascii="Arial" w:hAnsi="Arial"/>
          <w:b/>
          <w:lang w:val="en-US"/>
        </w:rPr>
      </w:pPr>
    </w:p>
    <w:p w:rsidR="00AB0B3A" w:rsidRPr="007B6459" w:rsidRDefault="00E37D8D">
      <w:pPr>
        <w:ind w:firstLine="284"/>
        <w:rPr>
          <w:rFonts w:ascii="Arial" w:hAnsi="Arial"/>
          <w:b/>
          <w:lang w:val="en-US"/>
        </w:rPr>
      </w:pPr>
      <w:r w:rsidRPr="007B6459">
        <w:rPr>
          <w:rFonts w:ascii="Arial" w:hAnsi="Arial"/>
          <w:b/>
          <w:lang w:val="en-US"/>
        </w:rPr>
        <w:t xml:space="preserve">2.10 </w:t>
      </w:r>
      <w:r w:rsidR="007B6459" w:rsidRPr="007B6459">
        <w:rPr>
          <w:rFonts w:ascii="Arial" w:hAnsi="Arial"/>
          <w:b/>
          <w:lang w:val="en-US"/>
        </w:rPr>
        <w:t>Development of forged part drawing for die making</w:t>
      </w:r>
    </w:p>
    <w:p w:rsidR="00AB0B3A" w:rsidRPr="00182AE9" w:rsidRDefault="00E37D8D">
      <w:pPr>
        <w:ind w:firstLine="284"/>
        <w:rPr>
          <w:rFonts w:ascii="Arial" w:hAnsi="Arial"/>
          <w:b/>
          <w:lang w:val="en-US"/>
        </w:rPr>
      </w:pPr>
      <w:r w:rsidRPr="00E37D8D">
        <w:rPr>
          <w:rFonts w:ascii="Arial" w:hAnsi="Arial"/>
          <w:noProof/>
          <w:szCs w:val="24"/>
          <w:lang w:val="ru-RU" w:eastAsia="ru-RU"/>
        </w:rPr>
        <w:drawing>
          <wp:inline distT="0" distB="0" distL="0" distR="0" wp14:anchorId="1F0922B3" wp14:editId="3C84E380">
            <wp:extent cx="5448277" cy="29260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277" cy="2926080"/>
                    </a:xfrm>
                    <a:prstGeom prst="rect">
                      <a:avLst/>
                    </a:prstGeom>
                    <a:solidFill>
                      <a:srgbClr val="FFFFFF"/>
                    </a:solidFill>
                    <a:ln>
                      <a:noFill/>
                    </a:ln>
                  </pic:spPr>
                </pic:pic>
              </a:graphicData>
            </a:graphic>
          </wp:inline>
        </w:drawing>
      </w:r>
    </w:p>
    <w:p w:rsidR="005935A8" w:rsidRPr="005935A8" w:rsidRDefault="005935A8">
      <w:pPr>
        <w:ind w:firstLine="284"/>
        <w:rPr>
          <w:rFonts w:ascii="Arial" w:hAnsi="Arial"/>
          <w:lang w:val="en-US"/>
        </w:rPr>
      </w:pPr>
      <w:r w:rsidRPr="005935A8">
        <w:rPr>
          <w:rFonts w:ascii="Arial" w:hAnsi="Arial"/>
          <w:lang w:val="en-US"/>
        </w:rPr>
        <w:lastRenderedPageBreak/>
        <w:t>The forged part drawing for making of finishing impression has been developed on a basis of inspection (acceptance) forged part drawing. The forged part drawing has been performed on the same scale with inspection drawing, and dimensions have placed with taking into account a shrinkage, i.e. increased by 1.5 % compared to design dimensions. The «hot forged part drawing» has been obtained</w:t>
      </w:r>
      <w:r>
        <w:rPr>
          <w:rFonts w:ascii="Arial" w:hAnsi="Arial"/>
          <w:lang w:val="en-US"/>
        </w:rPr>
        <w:t>.</w:t>
      </w:r>
    </w:p>
    <w:p w:rsidR="005935A8" w:rsidRDefault="005935A8">
      <w:pPr>
        <w:ind w:firstLine="284"/>
        <w:rPr>
          <w:rFonts w:ascii="Arial" w:hAnsi="Arial"/>
          <w:b/>
          <w:lang w:val="en-US"/>
        </w:rPr>
      </w:pPr>
    </w:p>
    <w:p w:rsidR="00182AE9" w:rsidRPr="00182AE9" w:rsidRDefault="00182AE9">
      <w:pPr>
        <w:ind w:firstLine="284"/>
        <w:rPr>
          <w:rFonts w:ascii="Arial" w:hAnsi="Arial"/>
          <w:b/>
          <w:lang w:val="en-US"/>
        </w:rPr>
      </w:pPr>
      <w:r w:rsidRPr="00182AE9">
        <w:rPr>
          <w:rFonts w:ascii="Arial" w:hAnsi="Arial"/>
          <w:b/>
          <w:lang w:val="en-US"/>
        </w:rPr>
        <w:t>2.1</w:t>
      </w:r>
      <w:r w:rsidR="007B6459">
        <w:rPr>
          <w:rFonts w:ascii="Arial" w:hAnsi="Arial"/>
          <w:b/>
          <w:lang w:val="en-US"/>
        </w:rPr>
        <w:t>1</w:t>
      </w:r>
      <w:r w:rsidRPr="00182AE9">
        <w:rPr>
          <w:rFonts w:ascii="Arial" w:hAnsi="Arial"/>
          <w:b/>
          <w:lang w:val="en-US"/>
        </w:rPr>
        <w:t xml:space="preserve"> Determination of initial workpiece dimensions.</w:t>
      </w:r>
    </w:p>
    <w:p w:rsidR="00492304" w:rsidRPr="00492304" w:rsidRDefault="00492304" w:rsidP="00492304">
      <w:pPr>
        <w:ind w:firstLine="284"/>
        <w:rPr>
          <w:rFonts w:ascii="Arial" w:hAnsi="Arial"/>
          <w:lang w:val="en-US"/>
        </w:rPr>
      </w:pPr>
    </w:p>
    <w:p w:rsidR="00182AE9" w:rsidRDefault="00492304" w:rsidP="00492304">
      <w:pPr>
        <w:ind w:firstLine="284"/>
        <w:rPr>
          <w:rFonts w:ascii="Arial" w:hAnsi="Arial"/>
          <w:lang w:val="en-US"/>
        </w:rPr>
      </w:pPr>
      <w:r>
        <w:rPr>
          <w:rFonts w:ascii="Arial" w:hAnsi="Arial"/>
          <w:lang w:val="en-US"/>
        </w:rPr>
        <w:t>The volume V</w:t>
      </w:r>
      <w:r w:rsidRPr="00492304">
        <w:rPr>
          <w:rFonts w:ascii="Arial" w:hAnsi="Arial"/>
          <w:vertAlign w:val="subscript"/>
          <w:lang w:val="en-US"/>
        </w:rPr>
        <w:t>w</w:t>
      </w:r>
      <w:r w:rsidRPr="00492304">
        <w:rPr>
          <w:rFonts w:ascii="Arial" w:hAnsi="Arial"/>
          <w:lang w:val="en-US"/>
        </w:rPr>
        <w:t xml:space="preserve"> of the workpiece is defined as the sum of the volume of the forging V</w:t>
      </w:r>
      <w:r w:rsidRPr="00492304">
        <w:rPr>
          <w:rFonts w:ascii="Arial" w:hAnsi="Arial"/>
          <w:vertAlign w:val="subscript"/>
          <w:lang w:val="en-US"/>
        </w:rPr>
        <w:t>f</w:t>
      </w:r>
      <w:r w:rsidRPr="00492304">
        <w:rPr>
          <w:rFonts w:ascii="Arial" w:hAnsi="Arial"/>
          <w:lang w:val="en-US"/>
        </w:rPr>
        <w:t xml:space="preserve"> (including the volumes of the barrier metal layers ), the volume of the technological gutter V</w:t>
      </w:r>
      <w:r w:rsidRPr="00492304">
        <w:rPr>
          <w:rFonts w:ascii="Arial" w:hAnsi="Arial"/>
          <w:vertAlign w:val="subscript"/>
          <w:lang w:val="en-US"/>
        </w:rPr>
        <w:t>g</w:t>
      </w:r>
      <w:r w:rsidRPr="00492304">
        <w:rPr>
          <w:rFonts w:ascii="Arial" w:hAnsi="Arial"/>
          <w:lang w:val="en-US"/>
        </w:rPr>
        <w:t xml:space="preserve"> </w:t>
      </w:r>
      <w:r>
        <w:rPr>
          <w:rFonts w:ascii="Arial" w:hAnsi="Arial"/>
          <w:lang w:val="en-US"/>
        </w:rPr>
        <w:t xml:space="preserve">and  volume from </w:t>
      </w:r>
      <w:r w:rsidRPr="00492304">
        <w:rPr>
          <w:rFonts w:ascii="Arial" w:hAnsi="Arial"/>
          <w:lang w:val="en-US"/>
        </w:rPr>
        <w:t>oxides</w:t>
      </w:r>
      <w:r>
        <w:rPr>
          <w:rFonts w:ascii="Arial" w:hAnsi="Arial"/>
          <w:lang w:val="en-US"/>
        </w:rPr>
        <w:t xml:space="preserve"> </w:t>
      </w:r>
      <w:r w:rsidRPr="00492304">
        <w:rPr>
          <w:rFonts w:ascii="Arial" w:hAnsi="Arial"/>
          <w:lang w:val="en-US"/>
        </w:rPr>
        <w:t>V</w:t>
      </w:r>
      <w:r w:rsidRPr="00492304">
        <w:rPr>
          <w:rFonts w:ascii="Arial" w:hAnsi="Arial"/>
          <w:vertAlign w:val="subscript"/>
          <w:lang w:val="en-US"/>
        </w:rPr>
        <w:t>o</w:t>
      </w:r>
      <w:r w:rsidRPr="00492304">
        <w:rPr>
          <w:rFonts w:ascii="Arial" w:hAnsi="Arial"/>
          <w:lang w:val="en-US"/>
        </w:rPr>
        <w:t xml:space="preserve"> resulting from the combustion of the surface</w:t>
      </w:r>
      <w:r>
        <w:rPr>
          <w:rFonts w:ascii="Arial" w:hAnsi="Arial"/>
          <w:lang w:val="en-US"/>
        </w:rPr>
        <w:t xml:space="preserve"> layer of the metal on heating.</w:t>
      </w:r>
      <w:r w:rsidR="001A22E7">
        <w:rPr>
          <w:rFonts w:ascii="Arial" w:hAnsi="Arial"/>
          <w:lang w:val="en-US"/>
        </w:rPr>
        <w:tab/>
      </w:r>
    </w:p>
    <w:p w:rsidR="00492304" w:rsidRDefault="00492304" w:rsidP="001A22E7">
      <w:pPr>
        <w:ind w:left="1440" w:firstLine="720"/>
        <w:rPr>
          <w:rFonts w:ascii="Arial" w:hAnsi="Arial"/>
          <w:lang w:val="en-US"/>
        </w:rPr>
      </w:pPr>
      <w:r>
        <w:rPr>
          <w:rFonts w:ascii="Arial" w:hAnsi="Arial"/>
          <w:lang w:val="en-US"/>
        </w:rPr>
        <w:t>V</w:t>
      </w:r>
      <w:r w:rsidRPr="00F73D8F">
        <w:rPr>
          <w:rFonts w:ascii="Arial" w:hAnsi="Arial"/>
          <w:vertAlign w:val="subscript"/>
          <w:lang w:val="en-US"/>
        </w:rPr>
        <w:t>w</w:t>
      </w:r>
      <w:r w:rsidR="00F73D8F">
        <w:rPr>
          <w:rFonts w:ascii="Arial" w:hAnsi="Arial"/>
          <w:vertAlign w:val="subscript"/>
          <w:lang w:val="en-US"/>
        </w:rPr>
        <w:t xml:space="preserve"> </w:t>
      </w:r>
      <w:r>
        <w:rPr>
          <w:rFonts w:ascii="Arial" w:hAnsi="Arial"/>
          <w:lang w:val="en-US"/>
        </w:rPr>
        <w:t>=</w:t>
      </w:r>
      <w:r w:rsidR="00F73D8F">
        <w:rPr>
          <w:rFonts w:ascii="Arial" w:hAnsi="Arial"/>
          <w:lang w:val="en-US"/>
        </w:rPr>
        <w:t xml:space="preserve"> </w:t>
      </w:r>
      <w:r>
        <w:rPr>
          <w:rFonts w:ascii="Arial" w:hAnsi="Arial"/>
          <w:lang w:val="en-US"/>
        </w:rPr>
        <w:t>V</w:t>
      </w:r>
      <w:r w:rsidRPr="00F73D8F">
        <w:rPr>
          <w:rFonts w:ascii="Arial" w:hAnsi="Arial"/>
          <w:vertAlign w:val="subscript"/>
          <w:lang w:val="en-US"/>
        </w:rPr>
        <w:t>f</w:t>
      </w:r>
      <w:r w:rsidR="00F73D8F">
        <w:rPr>
          <w:rFonts w:ascii="Arial" w:hAnsi="Arial"/>
          <w:vertAlign w:val="subscript"/>
          <w:lang w:val="en-US"/>
        </w:rPr>
        <w:t xml:space="preserve"> </w:t>
      </w:r>
      <w:r>
        <w:rPr>
          <w:rFonts w:ascii="Arial" w:hAnsi="Arial"/>
          <w:lang w:val="en-US"/>
        </w:rPr>
        <w:t>+</w:t>
      </w:r>
      <w:r w:rsidR="00F73D8F">
        <w:rPr>
          <w:rFonts w:ascii="Arial" w:hAnsi="Arial"/>
          <w:lang w:val="en-US"/>
        </w:rPr>
        <w:t xml:space="preserve"> </w:t>
      </w:r>
      <w:r>
        <w:rPr>
          <w:rFonts w:ascii="Arial" w:hAnsi="Arial"/>
          <w:lang w:val="en-US"/>
        </w:rPr>
        <w:t>V</w:t>
      </w:r>
      <w:r w:rsidRPr="00F73D8F">
        <w:rPr>
          <w:rFonts w:ascii="Arial" w:hAnsi="Arial"/>
          <w:vertAlign w:val="subscript"/>
          <w:lang w:val="en-US"/>
        </w:rPr>
        <w:t>g</w:t>
      </w:r>
      <w:r w:rsidR="00F73D8F">
        <w:rPr>
          <w:rFonts w:ascii="Arial" w:hAnsi="Arial"/>
          <w:vertAlign w:val="subscript"/>
          <w:lang w:val="en-US"/>
        </w:rPr>
        <w:t xml:space="preserve"> </w:t>
      </w:r>
      <w:r>
        <w:rPr>
          <w:rFonts w:ascii="Arial" w:hAnsi="Arial"/>
          <w:lang w:val="en-US"/>
        </w:rPr>
        <w:t>+</w:t>
      </w:r>
      <w:r w:rsidR="00F73D8F">
        <w:rPr>
          <w:rFonts w:ascii="Arial" w:hAnsi="Arial"/>
          <w:lang w:val="en-US"/>
        </w:rPr>
        <w:t xml:space="preserve"> </w:t>
      </w:r>
      <w:r>
        <w:rPr>
          <w:rFonts w:ascii="Arial" w:hAnsi="Arial"/>
          <w:lang w:val="en-US"/>
        </w:rPr>
        <w:t>V</w:t>
      </w:r>
      <w:r w:rsidRPr="00F73D8F">
        <w:rPr>
          <w:rFonts w:ascii="Arial" w:hAnsi="Arial"/>
          <w:vertAlign w:val="subscript"/>
          <w:lang w:val="en-US"/>
        </w:rPr>
        <w:t>o</w:t>
      </w:r>
    </w:p>
    <w:p w:rsidR="0035323E" w:rsidRPr="0035323E" w:rsidRDefault="0035323E" w:rsidP="0035323E">
      <w:pPr>
        <w:ind w:firstLine="284"/>
        <w:rPr>
          <w:rFonts w:ascii="Arial" w:hAnsi="Arial"/>
          <w:lang w:val="en-US"/>
        </w:rPr>
      </w:pPr>
    </w:p>
    <w:p w:rsidR="00182AE9" w:rsidRDefault="0035323E" w:rsidP="0035323E">
      <w:pPr>
        <w:ind w:firstLine="284"/>
        <w:rPr>
          <w:rFonts w:ascii="Arial" w:hAnsi="Arial"/>
          <w:lang w:val="en-US"/>
        </w:rPr>
      </w:pPr>
      <w:r w:rsidRPr="0035323E">
        <w:rPr>
          <w:rFonts w:ascii="Arial" w:hAnsi="Arial"/>
          <w:lang w:val="en-US"/>
        </w:rPr>
        <w:t>Losses of metal from oxidation during heating of the workpiece is re</w:t>
      </w:r>
      <w:r>
        <w:rPr>
          <w:rFonts w:ascii="Arial" w:hAnsi="Arial"/>
          <w:lang w:val="en-US"/>
        </w:rPr>
        <w:t xml:space="preserve">corded by the coefficient δ [%] and </w:t>
      </w:r>
      <w:r w:rsidRPr="0035323E">
        <w:rPr>
          <w:rFonts w:ascii="Arial" w:hAnsi="Arial"/>
          <w:lang w:val="en-US"/>
        </w:rPr>
        <w:t xml:space="preserve">depends </w:t>
      </w:r>
      <w:r>
        <w:rPr>
          <w:rFonts w:ascii="Arial" w:hAnsi="Arial"/>
          <w:lang w:val="en-US"/>
        </w:rPr>
        <w:t>from</w:t>
      </w:r>
      <w:r w:rsidRPr="0035323E">
        <w:rPr>
          <w:rFonts w:ascii="Arial" w:hAnsi="Arial"/>
          <w:lang w:val="en-US"/>
        </w:rPr>
        <w:t xml:space="preserve"> the mode of heating as follows</w:t>
      </w:r>
      <w:r w:rsidR="001A22E7">
        <w:rPr>
          <w:rFonts w:ascii="Arial" w:hAnsi="Arial"/>
          <w:lang w:val="en-US"/>
        </w:rPr>
        <w:t>:</w:t>
      </w:r>
    </w:p>
    <w:p w:rsidR="00676A31" w:rsidRPr="00676A31" w:rsidRDefault="001A22E7" w:rsidP="00676A31">
      <w:pPr>
        <w:ind w:firstLine="284"/>
        <w:rPr>
          <w:rFonts w:ascii="Arial" w:hAnsi="Arial"/>
          <w:lang w:val="en-US"/>
        </w:rPr>
      </w:pPr>
      <w:r>
        <w:rPr>
          <w:rFonts w:ascii="Arial" w:hAnsi="Arial"/>
          <w:lang w:val="en-US"/>
        </w:rPr>
        <w:tab/>
      </w:r>
      <w:r>
        <w:rPr>
          <w:rFonts w:ascii="Arial" w:hAnsi="Arial"/>
          <w:lang w:val="en-US"/>
        </w:rPr>
        <w:tab/>
      </w:r>
      <w:r>
        <w:rPr>
          <w:rFonts w:ascii="Arial" w:hAnsi="Arial"/>
          <w:lang w:val="en-US"/>
        </w:rPr>
        <w:tab/>
      </w:r>
      <w:r>
        <w:rPr>
          <w:rFonts w:ascii="Arial" w:hAnsi="Arial"/>
          <w:lang w:val="en-US"/>
        </w:rPr>
        <w:tab/>
      </w:r>
    </w:p>
    <w:p w:rsidR="00676A31" w:rsidRPr="00676A31" w:rsidRDefault="00676A31" w:rsidP="00676A31">
      <w:pPr>
        <w:ind w:firstLine="284"/>
        <w:rPr>
          <w:rFonts w:ascii="Arial" w:hAnsi="Arial"/>
          <w:lang w:val="en-US"/>
        </w:rPr>
      </w:pPr>
      <w:r w:rsidRPr="00676A31">
        <w:rPr>
          <w:rFonts w:ascii="Arial" w:hAnsi="Arial"/>
          <w:lang w:val="en-US"/>
        </w:rPr>
        <w:t>1. if heated in a flame furnace with fuel oil - δ = (1,5 ÷ 2,0)%;</w:t>
      </w:r>
    </w:p>
    <w:p w:rsidR="001A22E7" w:rsidRDefault="00676A31" w:rsidP="00676A31">
      <w:pPr>
        <w:ind w:firstLine="284"/>
        <w:rPr>
          <w:rFonts w:ascii="Arial" w:hAnsi="Arial"/>
          <w:lang w:val="en-US"/>
        </w:rPr>
      </w:pPr>
      <w:r w:rsidRPr="00676A31">
        <w:rPr>
          <w:rFonts w:ascii="Arial" w:hAnsi="Arial"/>
          <w:lang w:val="en-US"/>
        </w:rPr>
        <w:t>2. for induction heating - δ = (0,8 ÷ 1,0)%.</w:t>
      </w:r>
    </w:p>
    <w:p w:rsidR="00676A31" w:rsidRDefault="00676A31" w:rsidP="0035323E">
      <w:pPr>
        <w:ind w:firstLine="284"/>
        <w:rPr>
          <w:rFonts w:ascii="Arial" w:hAnsi="Arial"/>
          <w:lang w:val="en-US"/>
        </w:rPr>
      </w:pPr>
    </w:p>
    <w:p w:rsidR="001A22E7" w:rsidRPr="001A22E7" w:rsidRDefault="001A22E7" w:rsidP="001A22E7">
      <w:pPr>
        <w:ind w:left="1440" w:firstLine="720"/>
        <w:rPr>
          <w:rFonts w:ascii="Arial" w:hAnsi="Arial"/>
          <w:lang w:val="en-US"/>
        </w:rPr>
      </w:pPr>
      <w:r>
        <w:rPr>
          <w:rFonts w:ascii="Arial" w:hAnsi="Arial"/>
          <w:lang w:val="en-US"/>
        </w:rPr>
        <w:t xml:space="preserve">  V</w:t>
      </w:r>
      <w:r w:rsidRPr="001A22E7">
        <w:rPr>
          <w:rFonts w:ascii="Arial" w:hAnsi="Arial"/>
          <w:vertAlign w:val="subscript"/>
          <w:lang w:val="en-US"/>
        </w:rPr>
        <w:t>o</w:t>
      </w:r>
      <w:r>
        <w:rPr>
          <w:rFonts w:ascii="Arial" w:hAnsi="Arial"/>
          <w:lang w:val="en-US"/>
        </w:rPr>
        <w:t>=(</w:t>
      </w:r>
      <w:r w:rsidRPr="001A22E7">
        <w:rPr>
          <w:rFonts w:ascii="Arial" w:hAnsi="Arial"/>
          <w:lang w:val="en-US"/>
        </w:rPr>
        <w:t xml:space="preserve"> V</w:t>
      </w:r>
      <w:r w:rsidRPr="001A22E7">
        <w:rPr>
          <w:rFonts w:ascii="Arial" w:hAnsi="Arial"/>
          <w:vertAlign w:val="subscript"/>
          <w:lang w:val="en-US"/>
        </w:rPr>
        <w:t xml:space="preserve">f </w:t>
      </w:r>
      <w:r w:rsidRPr="001A22E7">
        <w:rPr>
          <w:rFonts w:ascii="Arial" w:hAnsi="Arial"/>
          <w:lang w:val="en-US"/>
        </w:rPr>
        <w:t>+ V</w:t>
      </w:r>
      <w:r w:rsidRPr="001A22E7">
        <w:rPr>
          <w:rFonts w:ascii="Arial" w:hAnsi="Arial"/>
          <w:vertAlign w:val="subscript"/>
          <w:lang w:val="en-US"/>
        </w:rPr>
        <w:t>g</w:t>
      </w:r>
      <w:r>
        <w:rPr>
          <w:rFonts w:ascii="Arial" w:hAnsi="Arial"/>
          <w:vertAlign w:val="subscript"/>
          <w:lang w:val="en-US"/>
        </w:rPr>
        <w:t xml:space="preserve"> </w:t>
      </w:r>
      <w:r>
        <w:rPr>
          <w:rFonts w:ascii="Arial" w:hAnsi="Arial"/>
          <w:lang w:val="en-US"/>
        </w:rPr>
        <w:t>).</w:t>
      </w:r>
      <w:r w:rsidRPr="001A22E7">
        <w:rPr>
          <w:rFonts w:ascii="Arial" w:hAnsi="Arial"/>
          <w:lang w:val="en-US"/>
        </w:rPr>
        <w:t xml:space="preserve"> δ</w:t>
      </w:r>
      <w:r>
        <w:rPr>
          <w:rFonts w:ascii="Arial" w:hAnsi="Arial"/>
          <w:lang w:val="en-US"/>
        </w:rPr>
        <w:t>/100</w:t>
      </w:r>
    </w:p>
    <w:p w:rsidR="00411884" w:rsidRDefault="00411884">
      <w:pPr>
        <w:ind w:firstLine="284"/>
        <w:rPr>
          <w:rFonts w:ascii="Arial" w:hAnsi="Arial"/>
          <w:lang w:val="en-US"/>
        </w:rPr>
      </w:pPr>
    </w:p>
    <w:p w:rsidR="00AB0B3A" w:rsidRDefault="00411884">
      <w:pPr>
        <w:ind w:firstLine="284"/>
        <w:rPr>
          <w:rFonts w:ascii="Arial" w:hAnsi="Arial"/>
          <w:lang w:val="en-US"/>
        </w:rPr>
      </w:pPr>
      <w:r>
        <w:rPr>
          <w:rFonts w:ascii="Arial" w:hAnsi="Arial"/>
          <w:lang w:val="en-US"/>
        </w:rPr>
        <w:t>T</w:t>
      </w:r>
      <w:r w:rsidRPr="00411884">
        <w:rPr>
          <w:rFonts w:ascii="Arial" w:hAnsi="Arial"/>
          <w:lang w:val="en-US"/>
        </w:rPr>
        <w:t xml:space="preserve">he volume of the </w:t>
      </w:r>
      <w:r w:rsidR="00157485" w:rsidRPr="00157485">
        <w:rPr>
          <w:rFonts w:ascii="Arial" w:hAnsi="Arial"/>
          <w:lang w:val="en-US"/>
        </w:rPr>
        <w:t>workpiece</w:t>
      </w:r>
      <w:r w:rsidRPr="00411884">
        <w:rPr>
          <w:rFonts w:ascii="Arial" w:hAnsi="Arial"/>
          <w:lang w:val="en-US"/>
        </w:rPr>
        <w:t xml:space="preserve"> is obtained directly in the Mass Properties of the </w:t>
      </w:r>
      <w:r>
        <w:rPr>
          <w:rFonts w:ascii="Arial" w:hAnsi="Arial"/>
          <w:lang w:val="en-US"/>
        </w:rPr>
        <w:t xml:space="preserve">3D </w:t>
      </w:r>
      <w:r w:rsidRPr="00411884">
        <w:rPr>
          <w:rFonts w:ascii="Arial" w:hAnsi="Arial"/>
          <w:lang w:val="en-US"/>
        </w:rPr>
        <w:t xml:space="preserve">product (without taking </w:t>
      </w:r>
      <w:r>
        <w:rPr>
          <w:rFonts w:ascii="Arial" w:hAnsi="Arial"/>
          <w:lang w:val="en-US"/>
        </w:rPr>
        <w:t>the</w:t>
      </w:r>
      <w:r w:rsidRPr="00411884">
        <w:rPr>
          <w:rFonts w:ascii="Arial" w:hAnsi="Arial"/>
          <w:lang w:val="en-US"/>
        </w:rPr>
        <w:t xml:space="preserve"> losses in value). The resulting value is increased (with the command Scale) to the value of δ.</w:t>
      </w:r>
    </w:p>
    <w:p w:rsidR="0035323E" w:rsidRDefault="0035323E">
      <w:pPr>
        <w:ind w:firstLine="284"/>
        <w:rPr>
          <w:rFonts w:ascii="Arial" w:hAnsi="Arial"/>
          <w:lang w:val="en-US"/>
        </w:rPr>
      </w:pPr>
    </w:p>
    <w:p w:rsidR="0035323E" w:rsidRDefault="00411884">
      <w:pPr>
        <w:ind w:firstLine="284"/>
        <w:rPr>
          <w:rFonts w:ascii="Arial" w:hAnsi="Arial"/>
          <w:lang w:val="en-US"/>
        </w:rPr>
      </w:pPr>
      <w:r w:rsidRPr="00411884">
        <w:rPr>
          <w:rFonts w:ascii="Arial" w:hAnsi="Arial"/>
          <w:lang w:val="en-US"/>
        </w:rPr>
        <w:t xml:space="preserve">To prevent buckling of </w:t>
      </w:r>
      <w:r>
        <w:rPr>
          <w:rFonts w:ascii="Arial" w:hAnsi="Arial"/>
          <w:lang w:val="en-US"/>
        </w:rPr>
        <w:t xml:space="preserve">forging </w:t>
      </w:r>
      <w:r w:rsidRPr="00411884">
        <w:rPr>
          <w:rFonts w:ascii="Arial" w:hAnsi="Arial"/>
          <w:lang w:val="en-US"/>
        </w:rPr>
        <w:t>and ease of cutting it</w:t>
      </w:r>
      <w:r>
        <w:rPr>
          <w:rFonts w:ascii="Arial" w:hAnsi="Arial"/>
          <w:lang w:val="en-US"/>
        </w:rPr>
        <w:t>’s ratio of size m = Lw</w:t>
      </w:r>
      <w:r w:rsidRPr="00411884">
        <w:rPr>
          <w:rFonts w:ascii="Arial" w:hAnsi="Arial"/>
          <w:lang w:val="en-US"/>
        </w:rPr>
        <w:t xml:space="preserve"> / D</w:t>
      </w:r>
      <w:r>
        <w:rPr>
          <w:rFonts w:ascii="Arial" w:hAnsi="Arial"/>
          <w:lang w:val="en-US"/>
        </w:rPr>
        <w:t xml:space="preserve">w </w:t>
      </w:r>
      <w:r w:rsidRPr="00411884">
        <w:rPr>
          <w:rFonts w:ascii="Arial" w:hAnsi="Arial"/>
          <w:lang w:val="en-US"/>
        </w:rPr>
        <w:t xml:space="preserve"> is selected in the range of 1.5 to 2.8.</w:t>
      </w:r>
    </w:p>
    <w:p w:rsidR="00411884" w:rsidRPr="00411884" w:rsidRDefault="00411884" w:rsidP="00411884">
      <w:pPr>
        <w:ind w:firstLine="284"/>
        <w:rPr>
          <w:rFonts w:ascii="Arial" w:hAnsi="Arial"/>
          <w:lang w:val="en-US"/>
        </w:rPr>
      </w:pPr>
      <w:r w:rsidRPr="00411884">
        <w:rPr>
          <w:rFonts w:ascii="Arial" w:hAnsi="Arial"/>
          <w:lang w:val="en-US"/>
        </w:rPr>
        <w:t>-</w:t>
      </w:r>
      <w:r>
        <w:rPr>
          <w:rFonts w:ascii="Arial" w:hAnsi="Arial"/>
          <w:lang w:val="en-US"/>
        </w:rPr>
        <w:t xml:space="preserve"> </w:t>
      </w:r>
      <w:r w:rsidRPr="00411884">
        <w:rPr>
          <w:rFonts w:ascii="Arial" w:hAnsi="Arial"/>
          <w:lang w:val="en-US"/>
        </w:rPr>
        <w:t xml:space="preserve"> m</w:t>
      </w:r>
      <w:r>
        <w:rPr>
          <w:rFonts w:ascii="Arial" w:hAnsi="Arial"/>
          <w:lang w:val="en-US"/>
        </w:rPr>
        <w:t xml:space="preserve"> </w:t>
      </w:r>
      <w:r w:rsidRPr="00411884">
        <w:rPr>
          <w:rFonts w:ascii="Arial" w:hAnsi="Arial"/>
          <w:lang w:val="en-US"/>
        </w:rPr>
        <w:t>=1.8</w:t>
      </w:r>
    </w:p>
    <w:p w:rsidR="00411884" w:rsidRPr="00411884" w:rsidRDefault="00411884" w:rsidP="00411884">
      <w:pPr>
        <w:ind w:firstLine="284"/>
        <w:rPr>
          <w:rFonts w:ascii="Arial" w:hAnsi="Arial"/>
          <w:lang w:val="en-US"/>
        </w:rPr>
      </w:pPr>
      <w:r w:rsidRPr="00FB3A88">
        <w:rPr>
          <w:rFonts w:ascii="Arial" w:hAnsi="Arial"/>
          <w:lang w:val="en-US"/>
        </w:rPr>
        <w:t xml:space="preserve">    </w:t>
      </w:r>
      <w:r w:rsidR="00513456" w:rsidRPr="00513456">
        <w:rPr>
          <w:rFonts w:ascii="Arial" w:hAnsi="Arial"/>
          <w:position w:val="-14"/>
        </w:rPr>
        <w:object w:dxaOrig="1780" w:dyaOrig="420">
          <v:shape id="_x0000_i1026" type="#_x0000_t75" style="width:88.5pt;height:21.75pt" o:ole="" filled="t">
            <v:fill color2="black"/>
            <v:imagedata r:id="rId19" o:title=""/>
          </v:shape>
          <o:OLEObject Type="Embed" ProgID="Equation.DSMT4" ShapeID="_x0000_i1026" DrawAspect="Content" ObjectID="_1524909001" r:id="rId20"/>
        </w:object>
      </w:r>
      <w:r w:rsidRPr="00411884">
        <w:rPr>
          <w:rFonts w:ascii="Arial" w:hAnsi="Arial"/>
        </w:rPr>
        <w:t>=</w:t>
      </w:r>
      <w:r w:rsidRPr="00411884">
        <w:rPr>
          <w:rFonts w:ascii="Arial" w:hAnsi="Arial"/>
          <w:lang w:val="en-US"/>
        </w:rPr>
        <w:t>82 mm</w:t>
      </w:r>
    </w:p>
    <w:p w:rsidR="00513456" w:rsidRDefault="00513456">
      <w:pPr>
        <w:ind w:firstLine="284"/>
        <w:rPr>
          <w:rFonts w:ascii="Arial" w:hAnsi="Arial"/>
          <w:lang w:val="en-US"/>
        </w:rPr>
      </w:pPr>
    </w:p>
    <w:p w:rsidR="00411884" w:rsidRDefault="00513456">
      <w:pPr>
        <w:ind w:firstLine="284"/>
        <w:rPr>
          <w:rFonts w:ascii="Arial" w:hAnsi="Arial"/>
          <w:lang w:val="en-US"/>
        </w:rPr>
      </w:pPr>
      <w:r w:rsidRPr="00513456">
        <w:rPr>
          <w:rFonts w:ascii="Arial" w:hAnsi="Arial"/>
          <w:lang w:val="en-US"/>
        </w:rPr>
        <w:t>The length of the</w:t>
      </w:r>
      <w:r>
        <w:rPr>
          <w:rFonts w:ascii="Arial" w:hAnsi="Arial"/>
          <w:lang w:val="en-US"/>
        </w:rPr>
        <w:t xml:space="preserve"> forging</w:t>
      </w:r>
      <w:r w:rsidRPr="00513456">
        <w:rPr>
          <w:rFonts w:ascii="Arial" w:hAnsi="Arial"/>
          <w:lang w:val="en-US"/>
        </w:rPr>
        <w:t xml:space="preserve"> is calculated by the formula:</w:t>
      </w:r>
    </w:p>
    <w:p w:rsidR="00411884" w:rsidRPr="00AB0B3A" w:rsidRDefault="00513456" w:rsidP="00513456">
      <w:pPr>
        <w:ind w:firstLine="720"/>
        <w:rPr>
          <w:rFonts w:ascii="Arial" w:hAnsi="Arial"/>
          <w:lang w:val="en-US"/>
        </w:rPr>
      </w:pPr>
      <w:r w:rsidRPr="00513456">
        <w:rPr>
          <w:rFonts w:ascii="Arial" w:hAnsi="Arial"/>
          <w:position w:val="-12"/>
        </w:rPr>
        <w:object w:dxaOrig="1840" w:dyaOrig="380">
          <v:shape id="_x0000_i1027" type="#_x0000_t75" style="width:92.25pt;height:18.75pt" o:ole="" filled="t">
            <v:fill color2="black"/>
            <v:imagedata r:id="rId21" o:title=""/>
          </v:shape>
          <o:OLEObject Type="Embed" ProgID="Equation.DSMT4" ShapeID="_x0000_i1027" DrawAspect="Content" ObjectID="_1524909002" r:id="rId22"/>
        </w:object>
      </w:r>
      <w:r>
        <w:rPr>
          <w:rFonts w:ascii="Arial" w:hAnsi="Arial"/>
          <w:lang w:val="en-US"/>
        </w:rPr>
        <w:t>=151mm</w:t>
      </w:r>
    </w:p>
    <w:p w:rsidR="00D522AE" w:rsidRDefault="00300360">
      <w:pPr>
        <w:tabs>
          <w:tab w:val="left" w:pos="426"/>
        </w:tabs>
        <w:ind w:firstLine="360"/>
        <w:rPr>
          <w:rFonts w:ascii="Arial" w:hAnsi="Arial"/>
          <w:lang w:val="en-US"/>
        </w:rPr>
      </w:pPr>
      <w:r>
        <w:rPr>
          <w:rFonts w:ascii="Arial" w:hAnsi="Arial"/>
          <w:lang w:val="en-US"/>
        </w:rPr>
        <w:t xml:space="preserve">The volume of the </w:t>
      </w:r>
      <w:r w:rsidRPr="00300360">
        <w:rPr>
          <w:rFonts w:ascii="Arial" w:hAnsi="Arial"/>
          <w:lang w:val="en-US"/>
        </w:rPr>
        <w:t>workpiece</w:t>
      </w:r>
      <w:r w:rsidR="007D5A3D">
        <w:rPr>
          <w:rFonts w:ascii="Arial" w:hAnsi="Arial"/>
          <w:lang w:val="en-US"/>
        </w:rPr>
        <w:t xml:space="preserve"> is </w:t>
      </w:r>
      <w:r>
        <w:rPr>
          <w:rFonts w:ascii="Arial" w:hAnsi="Arial"/>
          <w:lang w:val="en-US"/>
        </w:rPr>
        <w:t xml:space="preserve"> </w:t>
      </w:r>
      <w:r w:rsidRPr="00300360">
        <w:rPr>
          <w:rFonts w:ascii="Arial" w:hAnsi="Arial"/>
          <w:lang w:val="en-US"/>
        </w:rPr>
        <w:t>V</w:t>
      </w:r>
      <w:r w:rsidR="00267EE0" w:rsidRPr="00267EE0">
        <w:rPr>
          <w:rFonts w:ascii="Arial" w:hAnsi="Arial"/>
          <w:vertAlign w:val="subscript"/>
          <w:lang w:val="en-US"/>
        </w:rPr>
        <w:t>w</w:t>
      </w:r>
      <w:r w:rsidRPr="00300360">
        <w:rPr>
          <w:rFonts w:ascii="Arial" w:hAnsi="Arial"/>
          <w:lang w:val="en-US"/>
        </w:rPr>
        <w:t>= 798110 mm</w:t>
      </w:r>
      <w:r w:rsidR="00267EE0" w:rsidRPr="00267EE0">
        <w:rPr>
          <w:rFonts w:ascii="Arial" w:hAnsi="Arial"/>
          <w:vertAlign w:val="superscript"/>
          <w:lang w:val="en-US"/>
        </w:rPr>
        <w:t>3</w:t>
      </w:r>
    </w:p>
    <w:p w:rsidR="00300360" w:rsidRPr="00300360" w:rsidRDefault="00300360">
      <w:pPr>
        <w:tabs>
          <w:tab w:val="left" w:pos="426"/>
        </w:tabs>
        <w:ind w:firstLine="360"/>
        <w:rPr>
          <w:rFonts w:ascii="Arial" w:hAnsi="Arial"/>
          <w:lang w:val="en-US"/>
        </w:rPr>
      </w:pPr>
    </w:p>
    <w:p w:rsidR="00CB1173" w:rsidRDefault="00CB1173">
      <w:pPr>
        <w:tabs>
          <w:tab w:val="left" w:pos="426"/>
        </w:tabs>
        <w:ind w:firstLine="360"/>
        <w:rPr>
          <w:rFonts w:ascii="Arial" w:hAnsi="Arial"/>
          <w:lang w:val="en-US"/>
        </w:rPr>
      </w:pPr>
    </w:p>
    <w:p w:rsidR="00B72671" w:rsidRDefault="001E295A">
      <w:pPr>
        <w:tabs>
          <w:tab w:val="left" w:pos="426"/>
        </w:tabs>
        <w:ind w:firstLine="360"/>
        <w:rPr>
          <w:rFonts w:ascii="Arial" w:hAnsi="Arial"/>
          <w:b/>
          <w:lang w:val="en-US"/>
        </w:rPr>
      </w:pPr>
      <w:r w:rsidRPr="00B72671">
        <w:rPr>
          <w:rFonts w:ascii="Arial" w:hAnsi="Arial"/>
          <w:b/>
          <w:lang w:val="en-US"/>
        </w:rPr>
        <w:t xml:space="preserve">2.12 </w:t>
      </w:r>
      <w:r w:rsidR="00B72671" w:rsidRPr="00B72671">
        <w:rPr>
          <w:rFonts w:ascii="Arial" w:hAnsi="Arial"/>
          <w:b/>
          <w:lang w:val="en-US"/>
        </w:rPr>
        <w:t xml:space="preserve">Determining the type and number of </w:t>
      </w:r>
      <w:r w:rsidR="00B72671">
        <w:rPr>
          <w:rFonts w:ascii="Arial" w:hAnsi="Arial"/>
          <w:b/>
          <w:lang w:val="en-US"/>
        </w:rPr>
        <w:t xml:space="preserve"> operation for hot forging</w:t>
      </w:r>
    </w:p>
    <w:p w:rsidR="00CB1173" w:rsidRDefault="00097F1E">
      <w:pPr>
        <w:tabs>
          <w:tab w:val="left" w:pos="426"/>
        </w:tabs>
        <w:ind w:firstLine="360"/>
        <w:rPr>
          <w:rFonts w:ascii="Arial" w:hAnsi="Arial"/>
          <w:lang w:val="en-US"/>
        </w:rPr>
      </w:pPr>
      <w:r>
        <w:rPr>
          <w:rFonts w:ascii="Arial" w:hAnsi="Arial"/>
          <w:lang w:val="en-US"/>
        </w:rPr>
        <w:t xml:space="preserve">I choose to use </w:t>
      </w:r>
      <w:r w:rsidR="001E295A" w:rsidRPr="001E295A">
        <w:rPr>
          <w:rFonts w:ascii="Arial" w:hAnsi="Arial"/>
          <w:lang w:val="en-US"/>
        </w:rPr>
        <w:t xml:space="preserve"> two </w:t>
      </w:r>
      <w:r>
        <w:rPr>
          <w:rFonts w:ascii="Arial" w:hAnsi="Arial"/>
          <w:lang w:val="en-US"/>
        </w:rPr>
        <w:t xml:space="preserve"> operation</w:t>
      </w:r>
      <w:r w:rsidR="001E295A" w:rsidRPr="001E295A">
        <w:rPr>
          <w:rFonts w:ascii="Arial" w:hAnsi="Arial"/>
          <w:lang w:val="en-US"/>
        </w:rPr>
        <w:t xml:space="preserve">. </w:t>
      </w:r>
    </w:p>
    <w:p w:rsidR="00CB1173" w:rsidRDefault="00CB1173">
      <w:pPr>
        <w:tabs>
          <w:tab w:val="left" w:pos="426"/>
        </w:tabs>
        <w:ind w:firstLine="360"/>
        <w:rPr>
          <w:rFonts w:ascii="Arial" w:hAnsi="Arial"/>
          <w:lang w:val="en-US"/>
        </w:rPr>
      </w:pPr>
    </w:p>
    <w:p w:rsidR="00CB1173" w:rsidRDefault="00CB1173">
      <w:pPr>
        <w:tabs>
          <w:tab w:val="left" w:pos="426"/>
        </w:tabs>
        <w:ind w:firstLine="360"/>
        <w:rPr>
          <w:rFonts w:ascii="Arial" w:hAnsi="Arial"/>
          <w:lang w:val="en-US"/>
        </w:rPr>
      </w:pPr>
    </w:p>
    <w:p w:rsidR="00CB1173" w:rsidRDefault="00CB1173">
      <w:pPr>
        <w:tabs>
          <w:tab w:val="left" w:pos="426"/>
        </w:tabs>
        <w:ind w:firstLine="360"/>
        <w:rPr>
          <w:rFonts w:ascii="Arial" w:hAnsi="Arial"/>
          <w:lang w:val="en-US"/>
        </w:rPr>
      </w:pPr>
    </w:p>
    <w:p w:rsidR="00CB1173" w:rsidRDefault="00CB1173">
      <w:pPr>
        <w:tabs>
          <w:tab w:val="left" w:pos="426"/>
        </w:tabs>
        <w:ind w:firstLine="360"/>
        <w:rPr>
          <w:rFonts w:ascii="Arial" w:hAnsi="Arial"/>
          <w:lang w:val="en-US"/>
        </w:rPr>
      </w:pPr>
    </w:p>
    <w:p w:rsidR="00CB1173" w:rsidRDefault="00CB1173">
      <w:pPr>
        <w:tabs>
          <w:tab w:val="left" w:pos="426"/>
        </w:tabs>
        <w:ind w:firstLine="360"/>
        <w:rPr>
          <w:rFonts w:ascii="Arial" w:hAnsi="Arial"/>
          <w:lang w:val="en-US"/>
        </w:rPr>
      </w:pPr>
    </w:p>
    <w:p w:rsidR="00D522AE" w:rsidRPr="00C87471" w:rsidRDefault="00C87471">
      <w:pPr>
        <w:rPr>
          <w:rFonts w:ascii="Arial" w:hAnsi="Arial"/>
          <w:lang w:val="en-US"/>
        </w:rPr>
      </w:pPr>
      <w:r>
        <w:rPr>
          <w:rFonts w:ascii="Arial" w:hAnsi="Arial"/>
          <w:lang w:val="en-US"/>
        </w:rPr>
        <w:t xml:space="preserve">Tools for operation </w:t>
      </w:r>
      <w:r>
        <w:rPr>
          <w:rFonts w:ascii="Arial" w:hAnsi="Arial"/>
        </w:rPr>
        <w:t>1</w:t>
      </w:r>
      <w:r>
        <w:rPr>
          <w:rFonts w:ascii="Arial" w:hAnsi="Arial"/>
          <w:lang w:val="en-US"/>
        </w:rPr>
        <w:t>.</w:t>
      </w:r>
    </w:p>
    <w:p w:rsidR="00D522AE" w:rsidRDefault="00080F1E">
      <w:pPr>
        <w:rPr>
          <w:rFonts w:ascii="Arial" w:hAnsi="Arial"/>
          <w:lang w:val="ru-RU"/>
        </w:rPr>
      </w:pPr>
      <w:r>
        <w:rPr>
          <w:rFonts w:ascii="Arial" w:hAnsi="Arial"/>
          <w:noProof/>
          <w:lang w:val="ru-RU" w:eastAsia="ru-RU"/>
        </w:rPr>
        <w:drawing>
          <wp:inline distT="0" distB="0" distL="0" distR="0">
            <wp:extent cx="3423991" cy="41148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3991" cy="4114800"/>
                    </a:xfrm>
                    <a:prstGeom prst="rect">
                      <a:avLst/>
                    </a:prstGeom>
                    <a:solidFill>
                      <a:srgbClr val="FFFFFF"/>
                    </a:solidFill>
                    <a:ln>
                      <a:noFill/>
                    </a:ln>
                  </pic:spPr>
                </pic:pic>
              </a:graphicData>
            </a:graphic>
          </wp:inline>
        </w:drawing>
      </w:r>
    </w:p>
    <w:p w:rsidR="00D522AE" w:rsidRDefault="00D13238">
      <w:pPr>
        <w:rPr>
          <w:rFonts w:ascii="Arial" w:hAnsi="Arial"/>
          <w:lang w:val="ru-RU"/>
        </w:rPr>
      </w:pPr>
      <w:r>
        <w:rPr>
          <w:rFonts w:ascii="Arial" w:hAnsi="Arial"/>
          <w:lang w:val="ru-RU"/>
        </w:rPr>
        <w:t xml:space="preserve"> </w:t>
      </w:r>
      <w:r w:rsidR="00C87471">
        <w:rPr>
          <w:rFonts w:ascii="Arial" w:hAnsi="Arial"/>
          <w:lang w:val="ru-RU"/>
        </w:rPr>
        <w:t xml:space="preserve">Tools for operation </w:t>
      </w:r>
      <w:r w:rsidR="00C87471">
        <w:rPr>
          <w:rFonts w:ascii="Arial" w:hAnsi="Arial"/>
          <w:lang w:val="en-US"/>
        </w:rPr>
        <w:t>2</w:t>
      </w:r>
      <w:r w:rsidR="00C87471" w:rsidRPr="00C87471">
        <w:rPr>
          <w:rFonts w:ascii="Arial" w:hAnsi="Arial"/>
          <w:lang w:val="ru-RU"/>
        </w:rPr>
        <w:t>.</w:t>
      </w:r>
    </w:p>
    <w:p w:rsidR="00D522AE" w:rsidRDefault="00080F1E">
      <w:pPr>
        <w:rPr>
          <w:rFonts w:ascii="Arial" w:hAnsi="Arial"/>
        </w:rPr>
      </w:pPr>
      <w:r>
        <w:rPr>
          <w:rFonts w:ascii="Arial" w:hAnsi="Arial"/>
          <w:noProof/>
          <w:lang w:val="ru-RU" w:eastAsia="ru-RU"/>
        </w:rPr>
        <w:drawing>
          <wp:inline distT="0" distB="0" distL="0" distR="0">
            <wp:extent cx="2696155" cy="4114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155" cy="4114800"/>
                    </a:xfrm>
                    <a:prstGeom prst="rect">
                      <a:avLst/>
                    </a:prstGeom>
                    <a:solidFill>
                      <a:srgbClr val="FFFFFF"/>
                    </a:solidFill>
                    <a:ln>
                      <a:noFill/>
                    </a:ln>
                  </pic:spPr>
                </pic:pic>
              </a:graphicData>
            </a:graphic>
          </wp:inline>
        </w:drawing>
      </w:r>
    </w:p>
    <w:p w:rsidR="00D522AE" w:rsidRDefault="00D522AE">
      <w:pPr>
        <w:ind w:firstLine="284"/>
        <w:rPr>
          <w:rFonts w:ascii="Arial" w:hAnsi="Arial"/>
        </w:rPr>
      </w:pPr>
    </w:p>
    <w:p w:rsidR="00D522AE" w:rsidRDefault="001C1626" w:rsidP="00191E41">
      <w:pPr>
        <w:ind w:firstLine="284"/>
        <w:jc w:val="left"/>
        <w:rPr>
          <w:rFonts w:ascii="Arial" w:hAnsi="Arial"/>
          <w:lang w:val="en-US"/>
        </w:rPr>
      </w:pPr>
      <w:r w:rsidRPr="001C1626">
        <w:rPr>
          <w:rFonts w:ascii="Arial" w:hAnsi="Arial"/>
          <w:b/>
          <w:lang w:val="en-US"/>
        </w:rPr>
        <w:t xml:space="preserve">2.13 </w:t>
      </w:r>
      <w:r w:rsidR="00C87471" w:rsidRPr="001C1626">
        <w:rPr>
          <w:rFonts w:ascii="Arial" w:hAnsi="Arial"/>
          <w:b/>
          <w:lang w:val="en-US"/>
        </w:rPr>
        <w:t xml:space="preserve"> Simulation in QForm 8.</w:t>
      </w:r>
      <w:r w:rsidR="00080F1E">
        <w:rPr>
          <w:rFonts w:ascii="Arial" w:hAnsi="Arial"/>
          <w:noProof/>
          <w:lang w:val="ru-RU" w:eastAsia="ru-RU"/>
        </w:rPr>
        <w:drawing>
          <wp:inline distT="0" distB="0" distL="0" distR="0">
            <wp:extent cx="5605905" cy="502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905" cy="5029200"/>
                    </a:xfrm>
                    <a:prstGeom prst="rect">
                      <a:avLst/>
                    </a:prstGeom>
                    <a:solidFill>
                      <a:srgbClr val="FFFFFF"/>
                    </a:solidFill>
                    <a:ln>
                      <a:noFill/>
                    </a:ln>
                  </pic:spPr>
                </pic:pic>
              </a:graphicData>
            </a:graphic>
          </wp:inline>
        </w:drawing>
      </w:r>
      <w:r w:rsidR="00080F1E">
        <w:rPr>
          <w:rFonts w:ascii="Arial" w:hAnsi="Arial"/>
          <w:noProof/>
          <w:lang w:val="ru-RU" w:eastAsia="ru-RU"/>
        </w:rPr>
        <w:lastRenderedPageBreak/>
        <w:drawing>
          <wp:inline distT="0" distB="0" distL="0" distR="0">
            <wp:extent cx="4125077" cy="50292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5077" cy="5029200"/>
                    </a:xfrm>
                    <a:prstGeom prst="rect">
                      <a:avLst/>
                    </a:prstGeom>
                    <a:solidFill>
                      <a:srgbClr val="FFFFFF"/>
                    </a:solidFill>
                    <a:ln>
                      <a:noFill/>
                    </a:ln>
                  </pic:spPr>
                </pic:pic>
              </a:graphicData>
            </a:graphic>
          </wp:inline>
        </w:drawing>
      </w:r>
      <w:r w:rsidR="00080F1E">
        <w:rPr>
          <w:rFonts w:ascii="Arial" w:hAnsi="Arial"/>
          <w:noProof/>
          <w:lang w:val="ru-RU" w:eastAsia="ru-RU"/>
        </w:rPr>
        <w:lastRenderedPageBreak/>
        <w:drawing>
          <wp:inline distT="0" distB="0" distL="0" distR="0">
            <wp:extent cx="4399538" cy="50292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9538" cy="5029200"/>
                    </a:xfrm>
                    <a:prstGeom prst="rect">
                      <a:avLst/>
                    </a:prstGeom>
                    <a:solidFill>
                      <a:srgbClr val="FFFFFF"/>
                    </a:solidFill>
                    <a:ln>
                      <a:noFill/>
                    </a:ln>
                  </pic:spPr>
                </pic:pic>
              </a:graphicData>
            </a:graphic>
          </wp:inline>
        </w:drawing>
      </w: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080F1E">
      <w:pPr>
        <w:ind w:firstLine="284"/>
        <w:rPr>
          <w:rFonts w:ascii="Arial" w:hAnsi="Arial"/>
          <w:lang w:val="en-US"/>
        </w:rPr>
      </w:pPr>
      <w:r>
        <w:rPr>
          <w:rFonts w:ascii="Arial" w:hAnsi="Arial"/>
          <w:noProof/>
          <w:lang w:val="ru-RU" w:eastAsia="ru-RU"/>
        </w:rPr>
        <w:lastRenderedPageBreak/>
        <w:drawing>
          <wp:inline distT="0" distB="0" distL="0" distR="0">
            <wp:extent cx="5825719" cy="36576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5719" cy="3657600"/>
                    </a:xfrm>
                    <a:prstGeom prst="rect">
                      <a:avLst/>
                    </a:prstGeom>
                    <a:solidFill>
                      <a:srgbClr val="FFFFFF"/>
                    </a:solidFill>
                    <a:ln>
                      <a:noFill/>
                    </a:ln>
                  </pic:spPr>
                </pic:pic>
              </a:graphicData>
            </a:graphic>
          </wp:inline>
        </w:drawing>
      </w: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080F1E">
      <w:pPr>
        <w:ind w:firstLine="284"/>
        <w:rPr>
          <w:rFonts w:ascii="Arial" w:hAnsi="Arial"/>
          <w:lang w:val="en-US"/>
        </w:rPr>
      </w:pPr>
      <w:r>
        <w:rPr>
          <w:rFonts w:ascii="Arial" w:hAnsi="Arial"/>
          <w:noProof/>
          <w:lang w:val="ru-RU" w:eastAsia="ru-RU"/>
        </w:rPr>
        <w:drawing>
          <wp:inline distT="0" distB="0" distL="0" distR="0">
            <wp:extent cx="6083221" cy="3474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3221" cy="3474720"/>
                    </a:xfrm>
                    <a:prstGeom prst="rect">
                      <a:avLst/>
                    </a:prstGeom>
                    <a:solidFill>
                      <a:srgbClr val="FFFFFF"/>
                    </a:solidFill>
                    <a:ln>
                      <a:noFill/>
                    </a:ln>
                  </pic:spPr>
                </pic:pic>
              </a:graphicData>
            </a:graphic>
          </wp:inline>
        </w:drawing>
      </w: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080F1E">
      <w:pPr>
        <w:ind w:firstLine="284"/>
        <w:rPr>
          <w:rFonts w:ascii="Arial" w:hAnsi="Arial"/>
          <w:lang w:val="en-US"/>
        </w:rPr>
      </w:pPr>
      <w:r>
        <w:rPr>
          <w:rFonts w:ascii="Arial" w:hAnsi="Arial"/>
          <w:noProof/>
          <w:lang w:val="ru-RU" w:eastAsia="ru-RU"/>
        </w:rPr>
        <w:lastRenderedPageBreak/>
        <w:drawing>
          <wp:inline distT="0" distB="0" distL="0" distR="0">
            <wp:extent cx="6247576" cy="3291840"/>
            <wp:effectExtent l="0" t="0" r="127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7576" cy="3291840"/>
                    </a:xfrm>
                    <a:prstGeom prst="rect">
                      <a:avLst/>
                    </a:prstGeom>
                    <a:solidFill>
                      <a:srgbClr val="FFFFFF"/>
                    </a:solidFill>
                    <a:ln>
                      <a:noFill/>
                    </a:ln>
                  </pic:spPr>
                </pic:pic>
              </a:graphicData>
            </a:graphic>
          </wp:inline>
        </w:drawing>
      </w:r>
    </w:p>
    <w:p w:rsidR="00D522AE" w:rsidRDefault="00D522AE">
      <w:pPr>
        <w:ind w:firstLine="284"/>
        <w:rPr>
          <w:rFonts w:ascii="Arial" w:hAnsi="Arial"/>
          <w:lang w:val="en-US"/>
        </w:rPr>
      </w:pPr>
    </w:p>
    <w:p w:rsidR="00D522AE" w:rsidRDefault="00D13238">
      <w:pPr>
        <w:rPr>
          <w:rFonts w:ascii="Arial" w:hAnsi="Arial"/>
          <w:lang w:val="en-US"/>
        </w:rPr>
      </w:pPr>
      <w:r>
        <w:rPr>
          <w:rFonts w:ascii="Arial" w:hAnsi="Arial"/>
          <w:lang w:val="en-US"/>
        </w:rPr>
        <w:t>Load graph:</w:t>
      </w:r>
    </w:p>
    <w:p w:rsidR="00D522AE" w:rsidRDefault="00D522AE">
      <w:pPr>
        <w:rPr>
          <w:rFonts w:ascii="Arial" w:hAnsi="Arial"/>
          <w:lang w:val="en-US"/>
        </w:rPr>
      </w:pPr>
    </w:p>
    <w:p w:rsidR="00D522AE" w:rsidRDefault="00D522AE">
      <w:pPr>
        <w:rPr>
          <w:rFonts w:ascii="Arial" w:hAnsi="Arial"/>
          <w:lang w:val="en-US"/>
        </w:rPr>
      </w:pPr>
    </w:p>
    <w:p w:rsidR="00D522AE" w:rsidRDefault="00080F1E">
      <w:pPr>
        <w:ind w:firstLine="284"/>
        <w:rPr>
          <w:rFonts w:ascii="Arial" w:hAnsi="Arial"/>
          <w:lang w:val="en-US"/>
        </w:rPr>
      </w:pPr>
      <w:r>
        <w:rPr>
          <w:rFonts w:ascii="Arial" w:hAnsi="Arial"/>
          <w:noProof/>
          <w:lang w:val="ru-RU" w:eastAsia="ru-RU"/>
        </w:rPr>
        <w:drawing>
          <wp:inline distT="0" distB="0" distL="0" distR="0">
            <wp:extent cx="5740890" cy="4846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0890" cy="4846320"/>
                    </a:xfrm>
                    <a:prstGeom prst="rect">
                      <a:avLst/>
                    </a:prstGeom>
                    <a:solidFill>
                      <a:srgbClr val="FFFFFF"/>
                    </a:solidFill>
                    <a:ln>
                      <a:noFill/>
                    </a:ln>
                  </pic:spPr>
                </pic:pic>
              </a:graphicData>
            </a:graphic>
          </wp:inline>
        </w:drawing>
      </w: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D522AE">
      <w:pPr>
        <w:ind w:firstLine="284"/>
        <w:rPr>
          <w:rFonts w:ascii="Arial" w:hAnsi="Arial"/>
          <w:lang w:val="en-US"/>
        </w:rPr>
      </w:pPr>
    </w:p>
    <w:p w:rsidR="00D522AE" w:rsidRDefault="00D13238">
      <w:pPr>
        <w:ind w:firstLine="284"/>
        <w:rPr>
          <w:rFonts w:ascii="Arial" w:hAnsi="Arial"/>
          <w:lang w:val="en-US"/>
        </w:rPr>
      </w:pPr>
      <w:r>
        <w:rPr>
          <w:rFonts w:ascii="Arial" w:hAnsi="Arial"/>
          <w:lang w:val="en-US"/>
        </w:rPr>
        <w:t>4.5. Work graph</w:t>
      </w:r>
    </w:p>
    <w:p w:rsidR="00D522AE" w:rsidRDefault="00080F1E">
      <w:pPr>
        <w:ind w:firstLine="284"/>
        <w:rPr>
          <w:rFonts w:ascii="Arial" w:hAnsi="Arial"/>
          <w:lang w:val="en-US"/>
        </w:rPr>
      </w:pPr>
      <w:r>
        <w:rPr>
          <w:rFonts w:ascii="Arial" w:hAnsi="Arial"/>
          <w:noProof/>
          <w:lang w:val="ru-RU" w:eastAsia="ru-RU"/>
        </w:rPr>
        <w:drawing>
          <wp:inline distT="0" distB="0" distL="0" distR="0">
            <wp:extent cx="6229350" cy="5343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0" cy="5343525"/>
                    </a:xfrm>
                    <a:prstGeom prst="rect">
                      <a:avLst/>
                    </a:prstGeom>
                    <a:solidFill>
                      <a:srgbClr val="FFFFFF"/>
                    </a:solidFill>
                    <a:ln>
                      <a:noFill/>
                    </a:ln>
                  </pic:spPr>
                </pic:pic>
              </a:graphicData>
            </a:graphic>
          </wp:inline>
        </w:drawing>
      </w:r>
      <w:r w:rsidR="00D13238">
        <w:rPr>
          <w:rFonts w:ascii="Arial" w:hAnsi="Arial"/>
          <w:lang w:val="en-US"/>
        </w:rPr>
        <w:t xml:space="preserve"> </w:t>
      </w:r>
    </w:p>
    <w:p w:rsidR="00D522AE" w:rsidRDefault="00D522AE">
      <w:pPr>
        <w:ind w:firstLine="284"/>
        <w:rPr>
          <w:rFonts w:ascii="Arial" w:hAnsi="Arial"/>
          <w:lang w:val="en-US"/>
        </w:rPr>
      </w:pPr>
    </w:p>
    <w:p w:rsidR="00D522AE" w:rsidRDefault="00D522AE">
      <w:pPr>
        <w:ind w:firstLine="284"/>
        <w:rPr>
          <w:rFonts w:ascii="Arial" w:hAnsi="Arial"/>
          <w:lang w:val="en-US"/>
        </w:rPr>
      </w:pPr>
    </w:p>
    <w:p w:rsidR="00B749C4" w:rsidRDefault="00B749C4">
      <w:pPr>
        <w:ind w:firstLine="284"/>
        <w:rPr>
          <w:rFonts w:ascii="Arial" w:hAnsi="Arial"/>
          <w:lang w:val="en-US"/>
        </w:rPr>
      </w:pPr>
      <w:r w:rsidRPr="00B749C4">
        <w:rPr>
          <w:rFonts w:ascii="Arial" w:hAnsi="Arial"/>
          <w:lang w:val="en-US"/>
        </w:rPr>
        <w:t>Conclusions:</w:t>
      </w:r>
    </w:p>
    <w:p w:rsidR="00B749C4" w:rsidRDefault="00B749C4" w:rsidP="00B749C4">
      <w:pPr>
        <w:ind w:firstLine="284"/>
        <w:rPr>
          <w:rFonts w:ascii="Arial" w:hAnsi="Arial"/>
          <w:lang w:val="en-US"/>
        </w:rPr>
      </w:pPr>
    </w:p>
    <w:p w:rsidR="006B0BF8" w:rsidRDefault="00B749C4" w:rsidP="00B749C4">
      <w:pPr>
        <w:ind w:firstLine="284"/>
        <w:rPr>
          <w:rFonts w:ascii="Arial" w:hAnsi="Arial"/>
          <w:lang w:val="en-US"/>
        </w:rPr>
      </w:pPr>
      <w:r w:rsidRPr="00B749C4">
        <w:rPr>
          <w:rFonts w:ascii="Arial" w:hAnsi="Arial"/>
        </w:rPr>
        <w:t xml:space="preserve">There has been </w:t>
      </w:r>
      <w:r w:rsidR="0059763B">
        <w:rPr>
          <w:rFonts w:ascii="Arial" w:hAnsi="Arial"/>
          <w:szCs w:val="24"/>
        </w:rPr>
        <w:t>develop</w:t>
      </w:r>
      <w:r w:rsidR="0059763B">
        <w:rPr>
          <w:rFonts w:ascii="Arial" w:hAnsi="Arial"/>
          <w:szCs w:val="24"/>
          <w:lang w:val="en-US"/>
        </w:rPr>
        <w:t>ed a</w:t>
      </w:r>
      <w:r w:rsidR="0059763B">
        <w:rPr>
          <w:rFonts w:ascii="Arial" w:hAnsi="Arial"/>
          <w:szCs w:val="24"/>
        </w:rPr>
        <w:t xml:space="preserve"> technological process for manufacturing of forgings</w:t>
      </w:r>
      <w:r w:rsidR="0059763B">
        <w:rPr>
          <w:rFonts w:ascii="Arial" w:hAnsi="Arial"/>
          <w:szCs w:val="24"/>
          <w:lang w:val="en-US"/>
        </w:rPr>
        <w:t xml:space="preserve"> for </w:t>
      </w:r>
      <w:r w:rsidR="0059763B">
        <w:rPr>
          <w:rFonts w:ascii="Arial" w:hAnsi="Arial"/>
          <w:szCs w:val="24"/>
        </w:rPr>
        <w:t>‘gear’ parts</w:t>
      </w:r>
      <w:r w:rsidRPr="00B749C4">
        <w:rPr>
          <w:rFonts w:ascii="Arial" w:hAnsi="Arial"/>
        </w:rPr>
        <w:t xml:space="preserve">, </w:t>
      </w:r>
      <w:r w:rsidR="006B0BF8">
        <w:rPr>
          <w:rFonts w:ascii="Arial" w:hAnsi="Arial"/>
          <w:lang w:val="en-US"/>
        </w:rPr>
        <w:t>i</w:t>
      </w:r>
      <w:r w:rsidR="002B6F2A">
        <w:rPr>
          <w:rFonts w:ascii="Arial" w:hAnsi="Arial"/>
          <w:lang w:val="en-US"/>
        </w:rPr>
        <w:t xml:space="preserve">n </w:t>
      </w:r>
      <w:r w:rsidR="006B0BF8">
        <w:rPr>
          <w:rFonts w:ascii="Arial" w:hAnsi="Arial"/>
          <w:lang w:val="en-US"/>
        </w:rPr>
        <w:t xml:space="preserve">sequence of </w:t>
      </w:r>
      <w:r w:rsidRPr="00B749C4">
        <w:rPr>
          <w:rFonts w:ascii="Arial" w:hAnsi="Arial"/>
        </w:rPr>
        <w:t xml:space="preserve">two </w:t>
      </w:r>
      <w:r w:rsidR="002B6F2A">
        <w:rPr>
          <w:rFonts w:ascii="Arial" w:hAnsi="Arial"/>
          <w:lang w:val="en-US"/>
        </w:rPr>
        <w:t>operation</w:t>
      </w:r>
      <w:r w:rsidR="006B0BF8">
        <w:rPr>
          <w:rFonts w:ascii="Arial" w:hAnsi="Arial"/>
          <w:lang w:val="en-US"/>
        </w:rPr>
        <w:t>s</w:t>
      </w:r>
      <w:r w:rsidR="002B6F2A">
        <w:rPr>
          <w:rFonts w:ascii="Arial" w:hAnsi="Arial"/>
          <w:lang w:val="en-US"/>
        </w:rPr>
        <w:t xml:space="preserve">: </w:t>
      </w:r>
    </w:p>
    <w:p w:rsidR="006B0BF8" w:rsidRDefault="006B0BF8" w:rsidP="00B749C4">
      <w:pPr>
        <w:ind w:firstLine="284"/>
        <w:rPr>
          <w:rFonts w:ascii="Arial" w:hAnsi="Arial"/>
          <w:lang w:val="en-US"/>
        </w:rPr>
      </w:pPr>
      <w:r>
        <w:rPr>
          <w:rFonts w:ascii="Arial" w:hAnsi="Arial"/>
          <w:lang w:val="en-US"/>
        </w:rPr>
        <w:t>-</w:t>
      </w:r>
      <w:r w:rsidR="00B749C4" w:rsidRPr="00B749C4">
        <w:rPr>
          <w:rFonts w:ascii="Arial" w:hAnsi="Arial"/>
        </w:rPr>
        <w:t xml:space="preserve"> </w:t>
      </w:r>
      <w:r w:rsidR="002B6F2A">
        <w:rPr>
          <w:rFonts w:ascii="Arial" w:hAnsi="Arial"/>
          <w:lang w:val="en-US"/>
        </w:rPr>
        <w:t xml:space="preserve">1-st </w:t>
      </w:r>
      <w:r w:rsidR="00B749C4" w:rsidRPr="00B749C4">
        <w:rPr>
          <w:rFonts w:ascii="Arial" w:hAnsi="Arial"/>
        </w:rPr>
        <w:t>pre</w:t>
      </w:r>
      <w:r>
        <w:rPr>
          <w:rFonts w:ascii="Arial" w:hAnsi="Arial"/>
          <w:lang w:val="en-US"/>
        </w:rPr>
        <w:t>liminary</w:t>
      </w:r>
      <w:r w:rsidR="00B749C4" w:rsidRPr="00B749C4">
        <w:rPr>
          <w:rFonts w:ascii="Arial" w:hAnsi="Arial"/>
        </w:rPr>
        <w:t xml:space="preserve"> </w:t>
      </w:r>
      <w:r w:rsidR="0059763B">
        <w:rPr>
          <w:rFonts w:ascii="Arial" w:hAnsi="Arial"/>
          <w:lang w:val="en-US"/>
        </w:rPr>
        <w:tab/>
      </w:r>
      <w:r w:rsidR="0059763B">
        <w:rPr>
          <w:rFonts w:ascii="Arial" w:hAnsi="Arial"/>
          <w:lang w:val="en-US"/>
        </w:rPr>
        <w:tab/>
      </w:r>
      <w:r>
        <w:rPr>
          <w:rFonts w:ascii="Arial" w:hAnsi="Arial"/>
          <w:lang w:val="en-US"/>
        </w:rPr>
        <w:t xml:space="preserve">- </w:t>
      </w:r>
      <w:r w:rsidR="00B749C4" w:rsidRPr="00B749C4">
        <w:rPr>
          <w:rFonts w:ascii="Arial" w:hAnsi="Arial"/>
        </w:rPr>
        <w:t xml:space="preserve">axial </w:t>
      </w:r>
      <w:r w:rsidR="00410242">
        <w:rPr>
          <w:rFonts w:ascii="Arial" w:hAnsi="Arial"/>
          <w:lang w:val="en-US"/>
        </w:rPr>
        <w:t xml:space="preserve">upsetting </w:t>
      </w:r>
      <w:r>
        <w:rPr>
          <w:rFonts w:ascii="Arial" w:hAnsi="Arial"/>
          <w:lang w:val="en-US"/>
        </w:rPr>
        <w:t>(flat-die forging)</w:t>
      </w:r>
      <w:r>
        <w:rPr>
          <w:rFonts w:ascii="Arial" w:hAnsi="Arial"/>
        </w:rPr>
        <w:t>;</w:t>
      </w:r>
      <w:r>
        <w:rPr>
          <w:rFonts w:ascii="Arial" w:hAnsi="Arial"/>
          <w:lang w:val="en-US"/>
        </w:rPr>
        <w:t xml:space="preserve"> </w:t>
      </w:r>
      <w:r w:rsidR="00B749C4" w:rsidRPr="00B749C4">
        <w:rPr>
          <w:rFonts w:ascii="Arial" w:hAnsi="Arial"/>
        </w:rPr>
        <w:t xml:space="preserve">and </w:t>
      </w:r>
    </w:p>
    <w:p w:rsidR="006B0BF8" w:rsidRPr="006B0BF8" w:rsidRDefault="006B0BF8" w:rsidP="00B749C4">
      <w:pPr>
        <w:ind w:firstLine="284"/>
        <w:rPr>
          <w:rFonts w:ascii="Arial" w:hAnsi="Arial"/>
        </w:rPr>
      </w:pPr>
      <w:r>
        <w:rPr>
          <w:rFonts w:ascii="Arial" w:hAnsi="Arial"/>
          <w:lang w:val="en-US"/>
        </w:rPr>
        <w:t xml:space="preserve">- 2-nd </w:t>
      </w:r>
      <w:r w:rsidR="00B749C4" w:rsidRPr="00B749C4">
        <w:rPr>
          <w:rFonts w:ascii="Arial" w:hAnsi="Arial"/>
        </w:rPr>
        <w:t xml:space="preserve">final </w:t>
      </w:r>
      <w:r w:rsidR="0059763B">
        <w:rPr>
          <w:rFonts w:ascii="Arial" w:hAnsi="Arial"/>
          <w:lang w:val="en-US"/>
        </w:rPr>
        <w:tab/>
      </w:r>
      <w:r w:rsidR="0059763B">
        <w:rPr>
          <w:rFonts w:ascii="Arial" w:hAnsi="Arial"/>
          <w:lang w:val="en-US"/>
        </w:rPr>
        <w:tab/>
      </w:r>
      <w:r>
        <w:rPr>
          <w:rFonts w:ascii="Arial" w:hAnsi="Arial"/>
          <w:lang w:val="en-US"/>
        </w:rPr>
        <w:t>- impression-</w:t>
      </w:r>
      <w:r w:rsidR="00B749C4" w:rsidRPr="00B749C4">
        <w:rPr>
          <w:rFonts w:ascii="Arial" w:hAnsi="Arial"/>
        </w:rPr>
        <w:t xml:space="preserve">die </w:t>
      </w:r>
      <w:r>
        <w:rPr>
          <w:rFonts w:ascii="Arial" w:hAnsi="Arial"/>
        </w:rPr>
        <w:t>forging</w:t>
      </w:r>
      <w:r>
        <w:rPr>
          <w:rFonts w:ascii="Arial" w:hAnsi="Arial"/>
          <w:lang w:val="en-US"/>
        </w:rPr>
        <w:t>;</w:t>
      </w:r>
    </w:p>
    <w:p w:rsidR="006B0BF8" w:rsidRDefault="006B0BF8" w:rsidP="00B749C4">
      <w:pPr>
        <w:ind w:firstLine="284"/>
        <w:rPr>
          <w:rFonts w:ascii="Arial" w:hAnsi="Arial"/>
          <w:lang w:val="en-US"/>
        </w:rPr>
      </w:pPr>
      <w:r>
        <w:rPr>
          <w:rFonts w:ascii="Arial" w:hAnsi="Arial"/>
          <w:lang w:val="en-US"/>
        </w:rPr>
        <w:t>using</w:t>
      </w:r>
      <w:r w:rsidR="002B6F2A">
        <w:rPr>
          <w:rFonts w:ascii="Arial" w:hAnsi="Arial"/>
          <w:lang w:val="en-US"/>
        </w:rPr>
        <w:t xml:space="preserve"> </w:t>
      </w:r>
      <w:r w:rsidR="00B749C4" w:rsidRPr="00B749C4">
        <w:rPr>
          <w:rFonts w:ascii="Arial" w:hAnsi="Arial"/>
        </w:rPr>
        <w:t>a mechanical press</w:t>
      </w:r>
      <w:r w:rsidR="002B6F2A">
        <w:rPr>
          <w:rFonts w:ascii="Arial" w:hAnsi="Arial"/>
        </w:rPr>
        <w:t xml:space="preserve"> (16</w:t>
      </w:r>
      <w:r>
        <w:rPr>
          <w:rFonts w:ascii="Arial" w:hAnsi="Arial"/>
          <w:lang w:val="en-US"/>
        </w:rPr>
        <w:t xml:space="preserve"> </w:t>
      </w:r>
      <w:r w:rsidR="002B6F2A">
        <w:rPr>
          <w:rFonts w:ascii="Arial" w:hAnsi="Arial"/>
        </w:rPr>
        <w:t>MN).</w:t>
      </w:r>
    </w:p>
    <w:p w:rsidR="00D13238" w:rsidRDefault="002B6F2A" w:rsidP="00B749C4">
      <w:pPr>
        <w:ind w:firstLine="284"/>
      </w:pPr>
      <w:r>
        <w:rPr>
          <w:rFonts w:ascii="Arial" w:hAnsi="Arial"/>
        </w:rPr>
        <w:t xml:space="preserve">The height of the </w:t>
      </w:r>
      <w:r w:rsidR="006B0BF8">
        <w:rPr>
          <w:rFonts w:ascii="Arial" w:hAnsi="Arial"/>
          <w:lang w:val="en-US"/>
        </w:rPr>
        <w:t>flash</w:t>
      </w:r>
      <w:r w:rsidR="00B749C4" w:rsidRPr="00B749C4">
        <w:rPr>
          <w:rFonts w:ascii="Arial" w:hAnsi="Arial"/>
        </w:rPr>
        <w:t xml:space="preserve"> in the final stage of the filling </w:t>
      </w:r>
      <w:r w:rsidR="006B0BF8">
        <w:rPr>
          <w:rFonts w:ascii="Arial" w:hAnsi="Arial"/>
          <w:lang w:val="en-US"/>
        </w:rPr>
        <w:t xml:space="preserve">of die cavities </w:t>
      </w:r>
      <w:r w:rsidR="00B749C4" w:rsidRPr="00B749C4">
        <w:rPr>
          <w:rFonts w:ascii="Arial" w:hAnsi="Arial"/>
        </w:rPr>
        <w:t>is 2.7 mm.</w:t>
      </w:r>
    </w:p>
    <w:sectPr w:rsidR="00D13238">
      <w:pgSz w:w="11906" w:h="16838"/>
      <w:pgMar w:top="1134" w:right="851" w:bottom="1418" w:left="1134"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F65" w:rsidRDefault="00D20F65">
      <w:pPr>
        <w:spacing w:line="240" w:lineRule="auto"/>
      </w:pPr>
      <w:r>
        <w:separator/>
      </w:r>
    </w:p>
  </w:endnote>
  <w:endnote w:type="continuationSeparator" w:id="0">
    <w:p w:rsidR="00D20F65" w:rsidRDefault="00D20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02">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Mangal">
    <w:altName w:val="Cambria Math"/>
    <w:panose1 w:val="02040503050203030202"/>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F65" w:rsidRDefault="00D20F65">
      <w:pPr>
        <w:spacing w:line="240" w:lineRule="auto"/>
      </w:pPr>
      <w:r>
        <w:separator/>
      </w:r>
    </w:p>
  </w:footnote>
  <w:footnote w:type="continuationSeparator" w:id="0">
    <w:p w:rsidR="00D20F65" w:rsidRDefault="00D20F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1004"/>
        </w:tabs>
        <w:ind w:left="1004" w:hanging="360"/>
      </w:pPr>
    </w:lvl>
  </w:abstractNum>
  <w:abstractNum w:abstractNumId="3" w15:restartNumberingAfterBreak="0">
    <w:nsid w:val="00000004"/>
    <w:multiLevelType w:val="singleLevel"/>
    <w:tmpl w:val="00000004"/>
    <w:name w:val="WW8Num4"/>
    <w:lvl w:ilvl="0">
      <w:numFmt w:val="bullet"/>
      <w:lvlText w:val="-"/>
      <w:lvlJc w:val="left"/>
      <w:pPr>
        <w:tabs>
          <w:tab w:val="num" w:pos="1080"/>
        </w:tabs>
        <w:ind w:left="1080" w:hanging="360"/>
      </w:pPr>
      <w:rPr>
        <w:rFonts w:ascii="Times New Roman" w:hAnsi="Times New Roman"/>
        <w:lang w:val="ru-RU"/>
      </w:rPr>
    </w:lvl>
  </w:abstractNum>
  <w:abstractNum w:abstractNumId="4" w15:restartNumberingAfterBreak="0">
    <w:nsid w:val="00000005"/>
    <w:multiLevelType w:val="multilevel"/>
    <w:tmpl w:val="00000005"/>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74E713C6"/>
    <w:multiLevelType w:val="hybridMultilevel"/>
    <w:tmpl w:val="C9042608"/>
    <w:lvl w:ilvl="0" w:tplc="15604E3C">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F1E"/>
    <w:rsid w:val="0000288B"/>
    <w:rsid w:val="0000459F"/>
    <w:rsid w:val="000519FC"/>
    <w:rsid w:val="00053198"/>
    <w:rsid w:val="000562A3"/>
    <w:rsid w:val="00080F1E"/>
    <w:rsid w:val="00094DE0"/>
    <w:rsid w:val="000955A8"/>
    <w:rsid w:val="00097F1E"/>
    <w:rsid w:val="000A1B1C"/>
    <w:rsid w:val="000A3460"/>
    <w:rsid w:val="000B0B90"/>
    <w:rsid w:val="000C0309"/>
    <w:rsid w:val="000E65F7"/>
    <w:rsid w:val="000E6DE7"/>
    <w:rsid w:val="001131EF"/>
    <w:rsid w:val="00147B00"/>
    <w:rsid w:val="00157485"/>
    <w:rsid w:val="00162286"/>
    <w:rsid w:val="00181C7B"/>
    <w:rsid w:val="00182AE9"/>
    <w:rsid w:val="00191E41"/>
    <w:rsid w:val="001A22E7"/>
    <w:rsid w:val="001B11FB"/>
    <w:rsid w:val="001B2A88"/>
    <w:rsid w:val="001C1626"/>
    <w:rsid w:val="001D6037"/>
    <w:rsid w:val="001E295A"/>
    <w:rsid w:val="0021318D"/>
    <w:rsid w:val="00215489"/>
    <w:rsid w:val="00222B07"/>
    <w:rsid w:val="002535E8"/>
    <w:rsid w:val="002666E0"/>
    <w:rsid w:val="00267EE0"/>
    <w:rsid w:val="00281CDF"/>
    <w:rsid w:val="002A7CAE"/>
    <w:rsid w:val="002B6C4D"/>
    <w:rsid w:val="002B6F2A"/>
    <w:rsid w:val="002C2B01"/>
    <w:rsid w:val="002C4375"/>
    <w:rsid w:val="00300360"/>
    <w:rsid w:val="00303A4A"/>
    <w:rsid w:val="00304FA2"/>
    <w:rsid w:val="0035323E"/>
    <w:rsid w:val="003B7599"/>
    <w:rsid w:val="003E1E44"/>
    <w:rsid w:val="003E2CBA"/>
    <w:rsid w:val="00410242"/>
    <w:rsid w:val="00411884"/>
    <w:rsid w:val="0044784E"/>
    <w:rsid w:val="00466A95"/>
    <w:rsid w:val="00476F90"/>
    <w:rsid w:val="00481004"/>
    <w:rsid w:val="00485B04"/>
    <w:rsid w:val="00492304"/>
    <w:rsid w:val="004A405F"/>
    <w:rsid w:val="004D6A1C"/>
    <w:rsid w:val="004E1CD8"/>
    <w:rsid w:val="004E205B"/>
    <w:rsid w:val="00513456"/>
    <w:rsid w:val="00530729"/>
    <w:rsid w:val="005565C0"/>
    <w:rsid w:val="00566A39"/>
    <w:rsid w:val="005935A8"/>
    <w:rsid w:val="0059763B"/>
    <w:rsid w:val="00676A31"/>
    <w:rsid w:val="006B0BF8"/>
    <w:rsid w:val="006B29E3"/>
    <w:rsid w:val="006D481A"/>
    <w:rsid w:val="006E0788"/>
    <w:rsid w:val="006F0FC3"/>
    <w:rsid w:val="006F278C"/>
    <w:rsid w:val="00727927"/>
    <w:rsid w:val="0074292C"/>
    <w:rsid w:val="00743BE6"/>
    <w:rsid w:val="00777AF3"/>
    <w:rsid w:val="00781474"/>
    <w:rsid w:val="00787400"/>
    <w:rsid w:val="007B6459"/>
    <w:rsid w:val="007C184A"/>
    <w:rsid w:val="007D5A3D"/>
    <w:rsid w:val="00832043"/>
    <w:rsid w:val="0084567D"/>
    <w:rsid w:val="00883857"/>
    <w:rsid w:val="00884FD1"/>
    <w:rsid w:val="008A11AB"/>
    <w:rsid w:val="008A290B"/>
    <w:rsid w:val="008B115A"/>
    <w:rsid w:val="008E2804"/>
    <w:rsid w:val="009070D6"/>
    <w:rsid w:val="009114C8"/>
    <w:rsid w:val="009277CD"/>
    <w:rsid w:val="00973D7F"/>
    <w:rsid w:val="009A4AD6"/>
    <w:rsid w:val="009C395A"/>
    <w:rsid w:val="009D160C"/>
    <w:rsid w:val="009F4CC3"/>
    <w:rsid w:val="00A17F4C"/>
    <w:rsid w:val="00A307A9"/>
    <w:rsid w:val="00A31DBB"/>
    <w:rsid w:val="00A70C66"/>
    <w:rsid w:val="00A761ED"/>
    <w:rsid w:val="00AA5C07"/>
    <w:rsid w:val="00AB0B3A"/>
    <w:rsid w:val="00AB131B"/>
    <w:rsid w:val="00AB4CEF"/>
    <w:rsid w:val="00AB5ECE"/>
    <w:rsid w:val="00B72671"/>
    <w:rsid w:val="00B749C4"/>
    <w:rsid w:val="00B82A4B"/>
    <w:rsid w:val="00BE39CD"/>
    <w:rsid w:val="00BF6A95"/>
    <w:rsid w:val="00C11BAA"/>
    <w:rsid w:val="00C87471"/>
    <w:rsid w:val="00CB1173"/>
    <w:rsid w:val="00CE43CB"/>
    <w:rsid w:val="00CF1446"/>
    <w:rsid w:val="00D13238"/>
    <w:rsid w:val="00D20F65"/>
    <w:rsid w:val="00D31501"/>
    <w:rsid w:val="00D4073E"/>
    <w:rsid w:val="00D522AE"/>
    <w:rsid w:val="00D95906"/>
    <w:rsid w:val="00DB4A42"/>
    <w:rsid w:val="00DF737D"/>
    <w:rsid w:val="00E10AF1"/>
    <w:rsid w:val="00E268A9"/>
    <w:rsid w:val="00E35CB2"/>
    <w:rsid w:val="00E37D8D"/>
    <w:rsid w:val="00E543CF"/>
    <w:rsid w:val="00E72E7B"/>
    <w:rsid w:val="00EA26EE"/>
    <w:rsid w:val="00ED6A0C"/>
    <w:rsid w:val="00F007C9"/>
    <w:rsid w:val="00F1207D"/>
    <w:rsid w:val="00F14A9C"/>
    <w:rsid w:val="00F31BBB"/>
    <w:rsid w:val="00F325E6"/>
    <w:rsid w:val="00F40032"/>
    <w:rsid w:val="00F55792"/>
    <w:rsid w:val="00F67EEC"/>
    <w:rsid w:val="00F73D8F"/>
    <w:rsid w:val="00F90D05"/>
    <w:rsid w:val="00F93C75"/>
    <w:rsid w:val="00FB3A88"/>
    <w:rsid w:val="00FB3DEF"/>
    <w:rsid w:val="00FD38D3"/>
    <w:rsid w:val="00FE5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C3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F31BBB"/>
    <w:pPr>
      <w:suppressAutoHyphens/>
      <w:overflowPunct w:val="0"/>
      <w:autoSpaceDE w:val="0"/>
      <w:spacing w:line="288" w:lineRule="auto"/>
      <w:jc w:val="both"/>
      <w:textAlignment w:val="baseline"/>
    </w:pPr>
    <w:rPr>
      <w:sz w:val="24"/>
      <w:lang w:val="bg-BG" w:eastAsia="ar-SA"/>
    </w:rPr>
  </w:style>
  <w:style w:type="paragraph" w:styleId="1">
    <w:name w:val="heading 1"/>
    <w:basedOn w:val="a0"/>
    <w:next w:val="a0"/>
    <w:qFormat/>
    <w:pPr>
      <w:keepNext/>
      <w:keepLines/>
      <w:pageBreakBefore/>
      <w:numPr>
        <w:numId w:val="1"/>
      </w:numPr>
      <w:tabs>
        <w:tab w:val="left" w:pos="1276"/>
      </w:tabs>
      <w:spacing w:before="240" w:after="240"/>
      <w:outlineLvl w:val="0"/>
    </w:pPr>
    <w:rPr>
      <w:rFonts w:cs="font302"/>
      <w:b/>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4z0">
    <w:name w:val="WW8Num4z0"/>
    <w:rPr>
      <w:lang w:val="ru-RU"/>
    </w:rPr>
  </w:style>
  <w:style w:type="character" w:customStyle="1" w:styleId="Absatz-Standardschriftart">
    <w:name w:val="Absatz-Standardschriftart"/>
  </w:style>
  <w:style w:type="character" w:customStyle="1" w:styleId="WW8Num1z0">
    <w:name w:val="WW8Num1z0"/>
    <w:rPr>
      <w:lang w:val="ru-RU"/>
    </w:rPr>
  </w:style>
  <w:style w:type="character" w:customStyle="1" w:styleId="WW8Num1z1">
    <w:name w:val="WW8Num1z1"/>
    <w:rPr>
      <w:b w:val="0"/>
      <w:lang w:val="ru-RU"/>
    </w:rPr>
  </w:style>
  <w:style w:type="character" w:customStyle="1" w:styleId="WW8Num3z0">
    <w:name w:val="WW8Num3z0"/>
    <w:rPr>
      <w:rFonts w:ascii="Times New Roman" w:hAnsi="Times New Roman" w:cs="Times New Roman"/>
    </w:rPr>
  </w:style>
  <w:style w:type="character" w:customStyle="1" w:styleId="WW-Absatz-Standardschriftart">
    <w:name w:val="WW-Absatz-Standardschriftart"/>
  </w:style>
  <w:style w:type="character" w:customStyle="1" w:styleId="WW8Num2z2">
    <w:name w:val="WW8Num2z2"/>
    <w:rPr>
      <w:rFonts w:ascii="Wingdings" w:hAnsi="Wingdings"/>
    </w:rPr>
  </w:style>
  <w:style w:type="character" w:customStyle="1" w:styleId="WW8Num4z1">
    <w:name w:val="WW8Num4z1"/>
    <w:rPr>
      <w:b w:val="0"/>
      <w:lang w:val="ru-RU"/>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styleId="a4">
    <w:name w:val="Hyperlink"/>
    <w:rPr>
      <w:color w:val="0000FF"/>
      <w:u w:val="single"/>
    </w:rPr>
  </w:style>
  <w:style w:type="character" w:styleId="a5">
    <w:name w:val="page number"/>
    <w:basedOn w:val="a1"/>
  </w:style>
  <w:style w:type="character" w:styleId="a6">
    <w:name w:val="Emphasis"/>
    <w:qFormat/>
    <w:rPr>
      <w:i/>
      <w:iCs/>
    </w:rPr>
  </w:style>
  <w:style w:type="character" w:customStyle="1" w:styleId="NumberingSymbols">
    <w:name w:val="Numbering Symbols"/>
  </w:style>
  <w:style w:type="paragraph" w:customStyle="1" w:styleId="Heading">
    <w:name w:val="Heading"/>
    <w:basedOn w:val="a"/>
    <w:next w:val="a0"/>
    <w:pPr>
      <w:keepNext/>
      <w:spacing w:before="240" w:after="120"/>
    </w:pPr>
    <w:rPr>
      <w:rFonts w:ascii="Arial" w:eastAsia="Lucida Sans Unicode" w:hAnsi="Arial" w:cs="Mangal"/>
      <w:sz w:val="28"/>
      <w:szCs w:val="28"/>
    </w:rPr>
  </w:style>
  <w:style w:type="paragraph" w:styleId="a0">
    <w:name w:val="Body Text"/>
    <w:basedOn w:val="a"/>
    <w:pPr>
      <w:spacing w:after="120"/>
    </w:pPr>
  </w:style>
  <w:style w:type="paragraph" w:styleId="a7">
    <w:name w:val="List"/>
    <w:basedOn w:val="a0"/>
    <w:rPr>
      <w:rFonts w:cs="Mangal"/>
    </w:rPr>
  </w:style>
  <w:style w:type="paragraph" w:styleId="a8">
    <w:name w:val="caption"/>
    <w:basedOn w:val="a"/>
    <w:qFormat/>
    <w:pPr>
      <w:suppressLineNumbers/>
      <w:spacing w:before="120" w:after="120"/>
    </w:pPr>
    <w:rPr>
      <w:rFonts w:cs="Mangal"/>
      <w:i/>
      <w:iCs/>
      <w:szCs w:val="24"/>
    </w:rPr>
  </w:style>
  <w:style w:type="paragraph" w:customStyle="1" w:styleId="Index">
    <w:name w:val="Index"/>
    <w:basedOn w:val="a"/>
    <w:pPr>
      <w:suppressLineNumbers/>
    </w:pPr>
    <w:rPr>
      <w:rFonts w:cs="Mangal"/>
    </w:rPr>
  </w:style>
  <w:style w:type="paragraph" w:styleId="a9">
    <w:name w:val="header"/>
    <w:basedOn w:val="a"/>
    <w:pPr>
      <w:tabs>
        <w:tab w:val="center" w:pos="4536"/>
        <w:tab w:val="right" w:pos="9072"/>
      </w:tabs>
      <w:overflowPunct/>
      <w:autoSpaceDE/>
      <w:textAlignment w:val="auto"/>
    </w:pPr>
    <w:rPr>
      <w:szCs w:val="24"/>
    </w:rPr>
  </w:style>
  <w:style w:type="paragraph" w:styleId="aa">
    <w:name w:val="footer"/>
    <w:basedOn w:val="a"/>
    <w:pPr>
      <w:tabs>
        <w:tab w:val="center" w:pos="4536"/>
        <w:tab w:val="right" w:pos="9072"/>
      </w:tabs>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a"/>
    <w:pPr>
      <w:spacing w:after="200" w:line="100" w:lineRule="atLeast"/>
      <w:jc w:val="right"/>
    </w:pPr>
    <w:rPr>
      <w:b/>
      <w:bCs/>
      <w:color w:val="000000"/>
      <w:sz w:val="18"/>
      <w:szCs w:val="18"/>
    </w:rPr>
  </w:style>
  <w:style w:type="paragraph" w:styleId="ab">
    <w:name w:val="No Spacing"/>
    <w:qFormat/>
    <w:pPr>
      <w:widowControl w:val="0"/>
      <w:suppressAutoHyphens/>
      <w:jc w:val="both"/>
    </w:pPr>
    <w:rPr>
      <w:sz w:val="24"/>
      <w:lang w:val="bg-BG" w:eastAsia="hi-IN" w:bidi="hi-IN"/>
    </w:rPr>
  </w:style>
  <w:style w:type="paragraph" w:styleId="ac">
    <w:name w:val="Balloon Text"/>
    <w:basedOn w:val="a"/>
    <w:link w:val="ad"/>
    <w:uiPriority w:val="99"/>
    <w:semiHidden/>
    <w:unhideWhenUsed/>
    <w:rsid w:val="004D6A1C"/>
    <w:pPr>
      <w:spacing w:line="240" w:lineRule="auto"/>
    </w:pPr>
    <w:rPr>
      <w:rFonts w:ascii="Tahoma" w:hAnsi="Tahoma" w:cs="Tahoma"/>
      <w:sz w:val="16"/>
      <w:szCs w:val="16"/>
    </w:rPr>
  </w:style>
  <w:style w:type="character" w:customStyle="1" w:styleId="ad">
    <w:name w:val="Текст выноски Знак"/>
    <w:basedOn w:val="a1"/>
    <w:link w:val="ac"/>
    <w:uiPriority w:val="99"/>
    <w:semiHidden/>
    <w:rsid w:val="004D6A1C"/>
    <w:rPr>
      <w:rFonts w:ascii="Tahoma" w:hAnsi="Tahoma" w:cs="Tahoma"/>
      <w:sz w:val="16"/>
      <w:szCs w:val="16"/>
      <w:lang w:val="bg-BG" w:eastAsia="ar-SA"/>
    </w:rPr>
  </w:style>
  <w:style w:type="paragraph" w:styleId="ae">
    <w:name w:val="List Paragraph"/>
    <w:basedOn w:val="a"/>
    <w:uiPriority w:val="34"/>
    <w:qFormat/>
    <w:rsid w:val="00113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405754">
      <w:bodyDiv w:val="1"/>
      <w:marLeft w:val="0"/>
      <w:marRight w:val="0"/>
      <w:marTop w:val="0"/>
      <w:marBottom w:val="0"/>
      <w:divBdr>
        <w:top w:val="none" w:sz="0" w:space="0" w:color="auto"/>
        <w:left w:val="none" w:sz="0" w:space="0" w:color="auto"/>
        <w:bottom w:val="none" w:sz="0" w:space="0" w:color="auto"/>
        <w:right w:val="none" w:sz="0" w:space="0" w:color="auto"/>
      </w:divBdr>
      <w:divsChild>
        <w:div w:id="600794892">
          <w:marLeft w:val="0"/>
          <w:marRight w:val="0"/>
          <w:marTop w:val="0"/>
          <w:marBottom w:val="0"/>
          <w:divBdr>
            <w:top w:val="none" w:sz="0" w:space="0" w:color="auto"/>
            <w:left w:val="none" w:sz="0" w:space="0" w:color="auto"/>
            <w:bottom w:val="none" w:sz="0" w:space="0" w:color="auto"/>
            <w:right w:val="none" w:sz="0" w:space="0" w:color="auto"/>
          </w:divBdr>
        </w:div>
        <w:div w:id="1236361217">
          <w:marLeft w:val="0"/>
          <w:marRight w:val="0"/>
          <w:marTop w:val="0"/>
          <w:marBottom w:val="0"/>
          <w:divBdr>
            <w:top w:val="none" w:sz="0" w:space="0" w:color="auto"/>
            <w:left w:val="none" w:sz="0" w:space="0" w:color="auto"/>
            <w:bottom w:val="none" w:sz="0" w:space="0" w:color="auto"/>
            <w:right w:val="none" w:sz="0" w:space="0" w:color="auto"/>
          </w:divBdr>
          <w:divsChild>
            <w:div w:id="1415010339">
              <w:marLeft w:val="0"/>
              <w:marRight w:val="0"/>
              <w:marTop w:val="0"/>
              <w:marBottom w:val="0"/>
              <w:divBdr>
                <w:top w:val="none" w:sz="0" w:space="0" w:color="auto"/>
                <w:left w:val="none" w:sz="0" w:space="0" w:color="auto"/>
                <w:bottom w:val="none" w:sz="0" w:space="0" w:color="auto"/>
                <w:right w:val="none" w:sz="0" w:space="0" w:color="auto"/>
              </w:divBdr>
              <w:divsChild>
                <w:div w:id="807936568">
                  <w:marLeft w:val="0"/>
                  <w:marRight w:val="0"/>
                  <w:marTop w:val="0"/>
                  <w:marBottom w:val="0"/>
                  <w:divBdr>
                    <w:top w:val="none" w:sz="0" w:space="0" w:color="auto"/>
                    <w:left w:val="none" w:sz="0" w:space="0" w:color="auto"/>
                    <w:bottom w:val="none" w:sz="0" w:space="0" w:color="auto"/>
                    <w:right w:val="none" w:sz="0" w:space="0" w:color="auto"/>
                  </w:divBdr>
                  <w:divsChild>
                    <w:div w:id="635260718">
                      <w:marLeft w:val="0"/>
                      <w:marRight w:val="0"/>
                      <w:marTop w:val="0"/>
                      <w:marBottom w:val="0"/>
                      <w:divBdr>
                        <w:top w:val="none" w:sz="0" w:space="0" w:color="auto"/>
                        <w:left w:val="none" w:sz="0" w:space="0" w:color="auto"/>
                        <w:bottom w:val="none" w:sz="0" w:space="0" w:color="auto"/>
                        <w:right w:val="none" w:sz="0" w:space="0" w:color="auto"/>
                      </w:divBdr>
                      <w:divsChild>
                        <w:div w:id="1136799875">
                          <w:marLeft w:val="0"/>
                          <w:marRight w:val="0"/>
                          <w:marTop w:val="0"/>
                          <w:marBottom w:val="0"/>
                          <w:divBdr>
                            <w:top w:val="none" w:sz="0" w:space="0" w:color="auto"/>
                            <w:left w:val="none" w:sz="0" w:space="0" w:color="auto"/>
                            <w:bottom w:val="none" w:sz="0" w:space="0" w:color="auto"/>
                            <w:right w:val="none" w:sz="0" w:space="0" w:color="auto"/>
                          </w:divBdr>
                          <w:divsChild>
                            <w:div w:id="13307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899378">
      <w:bodyDiv w:val="1"/>
      <w:marLeft w:val="0"/>
      <w:marRight w:val="0"/>
      <w:marTop w:val="0"/>
      <w:marBottom w:val="0"/>
      <w:divBdr>
        <w:top w:val="none" w:sz="0" w:space="0" w:color="auto"/>
        <w:left w:val="none" w:sz="0" w:space="0" w:color="auto"/>
        <w:bottom w:val="none" w:sz="0" w:space="0" w:color="auto"/>
        <w:right w:val="none" w:sz="0" w:space="0" w:color="auto"/>
      </w:divBdr>
      <w:divsChild>
        <w:div w:id="251623701">
          <w:marLeft w:val="0"/>
          <w:marRight w:val="0"/>
          <w:marTop w:val="0"/>
          <w:marBottom w:val="0"/>
          <w:divBdr>
            <w:top w:val="none" w:sz="0" w:space="0" w:color="auto"/>
            <w:left w:val="none" w:sz="0" w:space="0" w:color="auto"/>
            <w:bottom w:val="none" w:sz="0" w:space="0" w:color="auto"/>
            <w:right w:val="none" w:sz="0" w:space="0" w:color="auto"/>
          </w:divBdr>
        </w:div>
        <w:div w:id="735785249">
          <w:marLeft w:val="0"/>
          <w:marRight w:val="0"/>
          <w:marTop w:val="0"/>
          <w:marBottom w:val="0"/>
          <w:divBdr>
            <w:top w:val="none" w:sz="0" w:space="0" w:color="auto"/>
            <w:left w:val="none" w:sz="0" w:space="0" w:color="auto"/>
            <w:bottom w:val="none" w:sz="0" w:space="0" w:color="auto"/>
            <w:right w:val="none" w:sz="0" w:space="0" w:color="auto"/>
          </w:divBdr>
          <w:divsChild>
            <w:div w:id="2145658694">
              <w:marLeft w:val="0"/>
              <w:marRight w:val="0"/>
              <w:marTop w:val="0"/>
              <w:marBottom w:val="0"/>
              <w:divBdr>
                <w:top w:val="none" w:sz="0" w:space="0" w:color="auto"/>
                <w:left w:val="none" w:sz="0" w:space="0" w:color="auto"/>
                <w:bottom w:val="none" w:sz="0" w:space="0" w:color="auto"/>
                <w:right w:val="none" w:sz="0" w:space="0" w:color="auto"/>
              </w:divBdr>
              <w:divsChild>
                <w:div w:id="1894391490">
                  <w:marLeft w:val="0"/>
                  <w:marRight w:val="0"/>
                  <w:marTop w:val="0"/>
                  <w:marBottom w:val="0"/>
                  <w:divBdr>
                    <w:top w:val="none" w:sz="0" w:space="0" w:color="auto"/>
                    <w:left w:val="none" w:sz="0" w:space="0" w:color="auto"/>
                    <w:bottom w:val="none" w:sz="0" w:space="0" w:color="auto"/>
                    <w:right w:val="none" w:sz="0" w:space="0" w:color="auto"/>
                  </w:divBdr>
                  <w:divsChild>
                    <w:div w:id="414937979">
                      <w:marLeft w:val="0"/>
                      <w:marRight w:val="0"/>
                      <w:marTop w:val="0"/>
                      <w:marBottom w:val="0"/>
                      <w:divBdr>
                        <w:top w:val="none" w:sz="0" w:space="0" w:color="auto"/>
                        <w:left w:val="none" w:sz="0" w:space="0" w:color="auto"/>
                        <w:bottom w:val="none" w:sz="0" w:space="0" w:color="auto"/>
                        <w:right w:val="none" w:sz="0" w:space="0" w:color="auto"/>
                      </w:divBdr>
                      <w:divsChild>
                        <w:div w:id="1086654829">
                          <w:marLeft w:val="0"/>
                          <w:marRight w:val="0"/>
                          <w:marTop w:val="0"/>
                          <w:marBottom w:val="0"/>
                          <w:divBdr>
                            <w:top w:val="none" w:sz="0" w:space="0" w:color="auto"/>
                            <w:left w:val="none" w:sz="0" w:space="0" w:color="auto"/>
                            <w:bottom w:val="none" w:sz="0" w:space="0" w:color="auto"/>
                            <w:right w:val="none" w:sz="0" w:space="0" w:color="auto"/>
                          </w:divBdr>
                          <w:divsChild>
                            <w:div w:id="14090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w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oleObject" Target="embeddings/oleObject3.bin"/><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1609</Words>
  <Characters>9172</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2016-05-16T09:43:00Z</dcterms:created>
  <dcterms:modified xsi:type="dcterms:W3CDTF">2016-05-16T10:02:00Z</dcterms:modified>
</cp:coreProperties>
</file>